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B2922">
        <w:rPr>
          <w:rFonts w:ascii="Times New Roman" w:hAnsi="Times New Roman" w:cs="Times New Roman"/>
          <w:b/>
          <w:sz w:val="28"/>
          <w:szCs w:val="28"/>
          <w:u w:val="single"/>
        </w:rPr>
        <w:t>249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0B2922">
        <w:rPr>
          <w:rFonts w:ascii="Times New Roman" w:hAnsi="Times New Roman" w:cs="Times New Roman"/>
          <w:sz w:val="24"/>
          <w:szCs w:val="24"/>
        </w:rPr>
        <w:t xml:space="preserve">      Exonera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004ECD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b/>
          <w:sz w:val="24"/>
          <w:szCs w:val="24"/>
        </w:rPr>
        <w:t>CLAUDIA JAMILE FERREIRA MILEIP GUEDES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0B2922">
        <w:rPr>
          <w:rFonts w:ascii="Times New Roman" w:hAnsi="Times New Roman" w:cs="Times New Roman"/>
          <w:sz w:val="24"/>
          <w:szCs w:val="24"/>
        </w:rPr>
        <w:t>d</w:t>
      </w:r>
      <w:r w:rsidR="00302F4F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B2922">
        <w:rPr>
          <w:rFonts w:ascii="Times New Roman" w:hAnsi="Times New Roman" w:cs="Times New Roman"/>
          <w:b/>
          <w:sz w:val="24"/>
          <w:szCs w:val="24"/>
        </w:rPr>
        <w:t xml:space="preserve"> ASSESSORA TÉCNICA – SECRETARIA MUNICIPAL DE EDUCAÇÃO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59" w:rsidRDefault="00672159" w:rsidP="00A87B49">
      <w:pPr>
        <w:spacing w:after="0" w:line="240" w:lineRule="auto"/>
      </w:pPr>
      <w:r>
        <w:separator/>
      </w:r>
    </w:p>
  </w:endnote>
  <w:endnote w:type="continuationSeparator" w:id="0">
    <w:p w:rsidR="00672159" w:rsidRDefault="0067215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59" w:rsidRDefault="00672159" w:rsidP="00A87B49">
      <w:pPr>
        <w:spacing w:after="0" w:line="240" w:lineRule="auto"/>
      </w:pPr>
      <w:r>
        <w:separator/>
      </w:r>
    </w:p>
  </w:footnote>
  <w:footnote w:type="continuationSeparator" w:id="0">
    <w:p w:rsidR="00672159" w:rsidRDefault="0067215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92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2159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0CD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2019-10-30T19:23:00Z</cp:lastPrinted>
  <dcterms:created xsi:type="dcterms:W3CDTF">2019-10-30T19:24:00Z</dcterms:created>
  <dcterms:modified xsi:type="dcterms:W3CDTF">2019-10-30T19:24:00Z</dcterms:modified>
</cp:coreProperties>
</file>