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5A7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E75A7" w:rsidRPr="005832CA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TERMO DE AJUSTE DE CONTAS nº 0</w:t>
      </w:r>
      <w:r w:rsidR="0055562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1E75A7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ab/>
      </w:r>
    </w:p>
    <w:p w:rsidR="001E75A7" w:rsidRPr="005832CA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Processo Administrativo nº: 17391/2018.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Aos 04 dias do mês de abril de 2019, reuniram –se na sede da SEPOL, localizada na Rua Joaquim Andrade, 40 – Centro –Araruama –RJ, as partes abaixo qualificadas, para firmarem o Termo de Ajuste de Contas, nas condições que se seguem: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I-A Secretaria Municipal de Política Social, Trabalho, Habitação, Terceira Idade e Desenvolvimento Humano, órgão público municipal, CNPJ n° 05.483.042/0001-44 com sede na rua Joaquim de Andrade, 40- Centro –Araruama –RJ, neste ato representado    pelo secretário municipal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Srº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Maurício Pinto de Melo; e</w:t>
      </w:r>
    </w:p>
    <w:p w:rsidR="001E75A7" w:rsidRDefault="001E75A7" w:rsidP="001E75A7">
      <w:pPr>
        <w:tabs>
          <w:tab w:val="left" w:pos="24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II Espólio de Luiz Carlos Quintanilha, falecido, portador do CPF(MF) n° 325.627.057-34, representado por sua inventariante, conforme consta na Ação de Inventário e Partilha dos autos do Processo n° 0009632.30.2016.8.19.0052, em trâmite no Juízo de Direito da 2° Vara Cível da Comarca de Araruama/RJ,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Srª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Zilda Domingues Quintanilha, CPF(MF) n° 749.273.107-87, proprietária do imóvel sito à Rua Almirante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Protógenes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Guimarães, 679 – Outeiro, Araruama – RJ - onde estão as instalações do CRAS OUTEIRO.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PRIMEIRA: DO OBJETO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presente TERMO DE AJUSTE DE CONTAS tem por objeto a liquidação do valor devido pela SEPOL, relativo ao aditamento do Contrato de Locação nº 06/17, sob o Termo de Aditamento n° 01/18 no valor de R$ 1.800,00 (um mil e oitocentos reais), correspondente ao mês de Janeiro de 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SEGUNDA: DO VALOR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O valor global do presente TERMO DE AJUSTE DE CONTAS   é de R$ 1.800,00 (um mil e oitocentos reais) - alocados no Programa de Trabalho nº 0701.02.244.0015.2141/Elemento de Despesa nº 3.3.90.39.10, Fonte 342, Ficha 568, Empenho n° 023/2019.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TERCEIRA: DA QUITAÇÂO PLENA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recebimento do valor estabelecido na Cláusula segunda do presente Termo, importa em total quitação na parcela devida e mencionada na Cláusula Primeira.</w:t>
      </w:r>
    </w:p>
    <w:p w:rsidR="00427536" w:rsidRDefault="00427536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27536" w:rsidRDefault="00427536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lastRenderedPageBreak/>
        <w:t>CLÁUSULA QUARTA: DA LEGISLAÇÂO APLICÁVEL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presente TERMO DE AJUSTE DE CONTAS tem seu fundamento baseado nas previsões legais dos artigos 58 a 65, da lei 4.320, de 17 de março de 1964.</w:t>
      </w:r>
    </w:p>
    <w:p w:rsidR="001E75A7" w:rsidRPr="005832CA" w:rsidRDefault="001E75A7" w:rsidP="001E75A7">
      <w:pPr>
        <w:ind w:left="-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5832CA">
        <w:rPr>
          <w:rFonts w:ascii="Times New Roman" w:hAnsi="Times New Roman" w:cs="Times New Roman"/>
          <w:b/>
          <w:sz w:val="24"/>
          <w:szCs w:val="24"/>
        </w:rPr>
        <w:t>CLÁUSULA QUINTA: FORO</w:t>
      </w:r>
    </w:p>
    <w:p w:rsidR="001E75A7" w:rsidRDefault="001E75A7" w:rsidP="001E75A7">
      <w:pPr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Fica eleito o foro da Comarca de Araruama – RJ, para dirimir qualquer dúvida oriunda da execução deste termo, renunciando as partes, desde já, a qualquer outro, por mais especial ou privilegiado que seja.</w:t>
      </w: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SEXTA: PUBLICAÇÃO</w:t>
      </w:r>
    </w:p>
    <w:p w:rsidR="001E75A7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Após a assinatura do Termo, deverá seu extrato ser publicado nos Atos Oficiais do Município de Araruama, </w:t>
      </w:r>
      <w:r w:rsidRPr="005832CA">
        <w:rPr>
          <w:rFonts w:ascii="Times New Roman" w:eastAsiaTheme="minorHAnsi" w:hAnsi="Times New Roman" w:cs="Times New Roman"/>
          <w:sz w:val="24"/>
          <w:szCs w:val="24"/>
          <w:lang w:eastAsia="en-US"/>
        </w:rPr>
        <w:t>correndo os encargos por conta do REQUERIDO, devendo ser encaminhada ao Tribunal de Contas do Estado, na forma e no prazo determinado por este.</w:t>
      </w:r>
    </w:p>
    <w:p w:rsidR="001E75A7" w:rsidRPr="005832CA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 xml:space="preserve">  CLÁUSULA SÉTIMA: DAS DISPOSIÇÔES FINAIS</w:t>
      </w: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  O presente TERMO DE AJUSTE DE CONTAS é elaborado em 3 (três) vias de igual teor e forma, nos autos do Processo Administrativo nº 17391/2018. Assim sendo, estando as partes ajustadas   e acordadas, assinam o TERMO DE AJUSTE DE CONTAS, para que produza seus jurídicos e legais efeitos.</w:t>
      </w:r>
    </w:p>
    <w:p w:rsidR="001E75A7" w:rsidRPr="005832CA" w:rsidRDefault="001E75A7" w:rsidP="001E75A7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Araruama, _______ de ____________________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1E75A7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Maurício Pinto de Melo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Secretário Municipal de Política Social</w:t>
      </w:r>
    </w:p>
    <w:p w:rsidR="001E75A7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Beneficiário</w:t>
      </w:r>
    </w:p>
    <w:p w:rsidR="001E75A7" w:rsidRDefault="001E75A7" w:rsidP="001E75A7">
      <w:pPr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427536">
      <w:pPr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Testemunhas:</w:t>
      </w:r>
      <w:r w:rsidRPr="005832CA">
        <w:rPr>
          <w:rFonts w:ascii="Times New Roman" w:hAnsi="Times New Roman" w:cs="Times New Roman"/>
          <w:sz w:val="24"/>
          <w:szCs w:val="24"/>
        </w:rPr>
        <w:br/>
        <w:t>_____________________</w:t>
      </w:r>
      <w:r w:rsidRPr="005832CA">
        <w:rPr>
          <w:rFonts w:ascii="Times New Roman" w:hAnsi="Times New Roman" w:cs="Times New Roman"/>
          <w:sz w:val="24"/>
          <w:szCs w:val="24"/>
        </w:rPr>
        <w:tab/>
      </w:r>
      <w:r w:rsidR="0042753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832CA">
        <w:rPr>
          <w:rFonts w:ascii="Times New Roman" w:hAnsi="Times New Roman" w:cs="Times New Roman"/>
          <w:sz w:val="24"/>
          <w:szCs w:val="24"/>
        </w:rPr>
        <w:t>____________________</w:t>
      </w:r>
    </w:p>
    <w:p w:rsidR="009511F9" w:rsidRPr="009645C9" w:rsidRDefault="001E75A7" w:rsidP="001E75A7">
      <w:pPr>
        <w:tabs>
          <w:tab w:val="left" w:pos="5580"/>
        </w:tabs>
        <w:rPr>
          <w:sz w:val="26"/>
          <w:szCs w:val="26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CPF: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32CA">
        <w:rPr>
          <w:rFonts w:ascii="Times New Roman" w:hAnsi="Times New Roman" w:cs="Times New Roman"/>
          <w:sz w:val="24"/>
          <w:szCs w:val="24"/>
        </w:rPr>
        <w:t>CPF:</w:t>
      </w:r>
    </w:p>
    <w:sectPr w:rsidR="009511F9" w:rsidRPr="009645C9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54" w:rsidRDefault="00305254" w:rsidP="003620ED">
      <w:pPr>
        <w:spacing w:after="0" w:line="240" w:lineRule="auto"/>
      </w:pPr>
      <w:r>
        <w:separator/>
      </w:r>
    </w:p>
  </w:endnote>
  <w:endnote w:type="continuationSeparator" w:id="0">
    <w:p w:rsidR="00305254" w:rsidRDefault="00305254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54" w:rsidRDefault="00305254" w:rsidP="003620ED">
      <w:pPr>
        <w:spacing w:after="0" w:line="240" w:lineRule="auto"/>
      </w:pPr>
      <w:r>
        <w:separator/>
      </w:r>
    </w:p>
  </w:footnote>
  <w:footnote w:type="continuationSeparator" w:id="0">
    <w:p w:rsidR="00305254" w:rsidRDefault="00305254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52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525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52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20A"/>
    <w:rsid w:val="0000664C"/>
    <w:rsid w:val="00013519"/>
    <w:rsid w:val="00044781"/>
    <w:rsid w:val="000707DB"/>
    <w:rsid w:val="000909DC"/>
    <w:rsid w:val="00092385"/>
    <w:rsid w:val="000C74EE"/>
    <w:rsid w:val="000D60DA"/>
    <w:rsid w:val="000E6702"/>
    <w:rsid w:val="000F65C4"/>
    <w:rsid w:val="0012350B"/>
    <w:rsid w:val="00146CC4"/>
    <w:rsid w:val="00155B14"/>
    <w:rsid w:val="00166CBD"/>
    <w:rsid w:val="001700C0"/>
    <w:rsid w:val="001766E9"/>
    <w:rsid w:val="00193108"/>
    <w:rsid w:val="001B05A4"/>
    <w:rsid w:val="001E157B"/>
    <w:rsid w:val="001E75A7"/>
    <w:rsid w:val="001F0F99"/>
    <w:rsid w:val="001F4F3D"/>
    <w:rsid w:val="0020044F"/>
    <w:rsid w:val="00210E2A"/>
    <w:rsid w:val="00215A60"/>
    <w:rsid w:val="00234E52"/>
    <w:rsid w:val="0026103A"/>
    <w:rsid w:val="002D3905"/>
    <w:rsid w:val="002E3238"/>
    <w:rsid w:val="00305254"/>
    <w:rsid w:val="0033114B"/>
    <w:rsid w:val="00347908"/>
    <w:rsid w:val="00351568"/>
    <w:rsid w:val="003616CC"/>
    <w:rsid w:val="003620ED"/>
    <w:rsid w:val="00372058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1C59"/>
    <w:rsid w:val="00414661"/>
    <w:rsid w:val="00421FE7"/>
    <w:rsid w:val="00427536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5562B"/>
    <w:rsid w:val="005577B5"/>
    <w:rsid w:val="005A6B0B"/>
    <w:rsid w:val="005C3C64"/>
    <w:rsid w:val="005C6D16"/>
    <w:rsid w:val="005E2A9D"/>
    <w:rsid w:val="005E45CC"/>
    <w:rsid w:val="005F2291"/>
    <w:rsid w:val="005F39D5"/>
    <w:rsid w:val="0061499B"/>
    <w:rsid w:val="00627A74"/>
    <w:rsid w:val="006308AC"/>
    <w:rsid w:val="00636266"/>
    <w:rsid w:val="00672197"/>
    <w:rsid w:val="00676EDA"/>
    <w:rsid w:val="0068091C"/>
    <w:rsid w:val="00694B24"/>
    <w:rsid w:val="006D1D18"/>
    <w:rsid w:val="006F0F6B"/>
    <w:rsid w:val="00725E40"/>
    <w:rsid w:val="0073272D"/>
    <w:rsid w:val="0075108E"/>
    <w:rsid w:val="00756D6F"/>
    <w:rsid w:val="00775B99"/>
    <w:rsid w:val="0079468B"/>
    <w:rsid w:val="007C23BA"/>
    <w:rsid w:val="007C383C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52F3A"/>
    <w:rsid w:val="00863F13"/>
    <w:rsid w:val="00887525"/>
    <w:rsid w:val="008A3B71"/>
    <w:rsid w:val="008A5319"/>
    <w:rsid w:val="008B1A3A"/>
    <w:rsid w:val="008C436C"/>
    <w:rsid w:val="008C4575"/>
    <w:rsid w:val="008C525A"/>
    <w:rsid w:val="0090047A"/>
    <w:rsid w:val="00904940"/>
    <w:rsid w:val="00905D04"/>
    <w:rsid w:val="009063B9"/>
    <w:rsid w:val="009151AF"/>
    <w:rsid w:val="00930FBE"/>
    <w:rsid w:val="00932DDF"/>
    <w:rsid w:val="00946B9B"/>
    <w:rsid w:val="009511F9"/>
    <w:rsid w:val="009645C9"/>
    <w:rsid w:val="00976D7B"/>
    <w:rsid w:val="009871A8"/>
    <w:rsid w:val="00996C12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034CF"/>
    <w:rsid w:val="00B20BD8"/>
    <w:rsid w:val="00B2413F"/>
    <w:rsid w:val="00B24AA7"/>
    <w:rsid w:val="00B419C8"/>
    <w:rsid w:val="00B73262"/>
    <w:rsid w:val="00B910EA"/>
    <w:rsid w:val="00BA27A8"/>
    <w:rsid w:val="00BB1C70"/>
    <w:rsid w:val="00BB4F5E"/>
    <w:rsid w:val="00BF00FE"/>
    <w:rsid w:val="00BF47C9"/>
    <w:rsid w:val="00C174A7"/>
    <w:rsid w:val="00C44FF2"/>
    <w:rsid w:val="00C75643"/>
    <w:rsid w:val="00C80932"/>
    <w:rsid w:val="00C8125B"/>
    <w:rsid w:val="00CA0A66"/>
    <w:rsid w:val="00CD727C"/>
    <w:rsid w:val="00CE67E6"/>
    <w:rsid w:val="00CF06C4"/>
    <w:rsid w:val="00CF4FB9"/>
    <w:rsid w:val="00D1417A"/>
    <w:rsid w:val="00D160B0"/>
    <w:rsid w:val="00D3769F"/>
    <w:rsid w:val="00D60469"/>
    <w:rsid w:val="00D75C54"/>
    <w:rsid w:val="00D9564C"/>
    <w:rsid w:val="00D95BB8"/>
    <w:rsid w:val="00DB578D"/>
    <w:rsid w:val="00DB6D5A"/>
    <w:rsid w:val="00DE0A3F"/>
    <w:rsid w:val="00DE0DBF"/>
    <w:rsid w:val="00E26F0D"/>
    <w:rsid w:val="00E4220F"/>
    <w:rsid w:val="00E437B5"/>
    <w:rsid w:val="00E6174C"/>
    <w:rsid w:val="00EA3713"/>
    <w:rsid w:val="00EA3768"/>
    <w:rsid w:val="00EF4CD7"/>
    <w:rsid w:val="00F24D76"/>
    <w:rsid w:val="00F3041C"/>
    <w:rsid w:val="00F43D1A"/>
    <w:rsid w:val="00F7775A"/>
    <w:rsid w:val="00F8704D"/>
    <w:rsid w:val="00F939F3"/>
    <w:rsid w:val="00FC4542"/>
    <w:rsid w:val="00FD3011"/>
    <w:rsid w:val="00FE1E33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6DBD858-F5DB-4914-8E8C-51919056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24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24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recommendationscounter-amount-liked">
    <w:name w:val="recommendationscounter-amount-liked"/>
    <w:basedOn w:val="Fontepargpadro"/>
    <w:rsid w:val="00B2413F"/>
  </w:style>
  <w:style w:type="character" w:customStyle="1" w:styleId="recommendationscounter-amount-disliked">
    <w:name w:val="recommendationscounter-amount-disliked"/>
    <w:basedOn w:val="Fontepargpadro"/>
    <w:rsid w:val="00B2413F"/>
  </w:style>
  <w:style w:type="character" w:customStyle="1" w:styleId="documenttools-commentsbutton">
    <w:name w:val="documenttools-commentsbutton"/>
    <w:basedOn w:val="Fontepargpadro"/>
    <w:rsid w:val="00B2413F"/>
  </w:style>
  <w:style w:type="character" w:customStyle="1" w:styleId="documenttools-commentscount">
    <w:name w:val="documenttools-commentscount"/>
    <w:basedOn w:val="Fontepargpadro"/>
    <w:rsid w:val="00B2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59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9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3C9A4-FF8C-492F-8791-7CF4F60A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2019-03-15T13:49:00Z</cp:lastPrinted>
  <dcterms:created xsi:type="dcterms:W3CDTF">2019-07-31T15:10:00Z</dcterms:created>
  <dcterms:modified xsi:type="dcterms:W3CDTF">2019-07-31T15:10:00Z</dcterms:modified>
</cp:coreProperties>
</file>