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 Exonerar o  Sr. 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VANDERLEI  MAGALHÃES DE OLIVEIRA  </w:t>
      </w:r>
      <w:r w:rsidR="00FE43A3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SECRETÁRIO MUNICIPAL DE SEGURANÇA E ORDEM PÚBLICA, </w:t>
      </w:r>
      <w:r w:rsidR="00FE43A3" w:rsidRPr="00FE43A3">
        <w:rPr>
          <w:rFonts w:ascii="Times New Roman" w:hAnsi="Times New Roman" w:cs="Times New Roman"/>
          <w:sz w:val="24"/>
          <w:szCs w:val="24"/>
        </w:rPr>
        <w:t>com efeito a partir de 24 de abril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7B" w:rsidRDefault="001B7F7B" w:rsidP="00A87B49">
      <w:pPr>
        <w:spacing w:after="0" w:line="240" w:lineRule="auto"/>
      </w:pPr>
      <w:r>
        <w:separator/>
      </w:r>
    </w:p>
  </w:endnote>
  <w:endnote w:type="continuationSeparator" w:id="0">
    <w:p w:rsidR="001B7F7B" w:rsidRDefault="001B7F7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7B" w:rsidRDefault="001B7F7B" w:rsidP="00A87B49">
      <w:pPr>
        <w:spacing w:after="0" w:line="240" w:lineRule="auto"/>
      </w:pPr>
      <w:r>
        <w:separator/>
      </w:r>
    </w:p>
  </w:footnote>
  <w:footnote w:type="continuationSeparator" w:id="0">
    <w:p w:rsidR="001B7F7B" w:rsidRDefault="001B7F7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C5F84"/>
    <w:rsid w:val="000D045B"/>
    <w:rsid w:val="000F47D5"/>
    <w:rsid w:val="00131AEB"/>
    <w:rsid w:val="00164B59"/>
    <w:rsid w:val="00167636"/>
    <w:rsid w:val="001A111E"/>
    <w:rsid w:val="001B7F7B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D772E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40201"/>
    <w:rsid w:val="00F548CE"/>
    <w:rsid w:val="00FB2977"/>
    <w:rsid w:val="00FB369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2018-04-20T14:23:00Z</cp:lastPrinted>
  <dcterms:created xsi:type="dcterms:W3CDTF">2018-09-28T15:38:00Z</dcterms:created>
  <dcterms:modified xsi:type="dcterms:W3CDTF">2018-09-28T15:38:00Z</dcterms:modified>
</cp:coreProperties>
</file>