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DF" w:rsidRPr="002B2593" w:rsidRDefault="003544DF" w:rsidP="003544DF">
      <w:pPr>
        <w:spacing w:line="360" w:lineRule="auto"/>
        <w:ind w:left="5102"/>
        <w:contextualSpacing/>
        <w:jc w:val="both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2B2593">
        <w:rPr>
          <w:rFonts w:ascii="Book Antiqua" w:hAnsi="Book Antiqua"/>
          <w:b/>
          <w:sz w:val="24"/>
          <w:szCs w:val="24"/>
        </w:rPr>
        <w:t xml:space="preserve">TERMO DE RESCISÃO UNILATERAL DO CONTRATO Nº </w:t>
      </w:r>
      <w:r>
        <w:rPr>
          <w:rFonts w:ascii="Book Antiqua" w:hAnsi="Book Antiqua"/>
          <w:b/>
          <w:sz w:val="24"/>
          <w:szCs w:val="24"/>
        </w:rPr>
        <w:t>56</w:t>
      </w:r>
      <w:r w:rsidRPr="002B2593">
        <w:rPr>
          <w:rFonts w:ascii="Book Antiqua" w:hAnsi="Book Antiqua"/>
          <w:b/>
          <w:sz w:val="24"/>
          <w:szCs w:val="24"/>
        </w:rPr>
        <w:t>/201</w:t>
      </w:r>
      <w:r>
        <w:rPr>
          <w:rFonts w:ascii="Book Antiqua" w:hAnsi="Book Antiqua"/>
          <w:b/>
          <w:sz w:val="24"/>
          <w:szCs w:val="24"/>
        </w:rPr>
        <w:t>7</w:t>
      </w:r>
      <w:r w:rsidRPr="002B2593">
        <w:rPr>
          <w:rFonts w:ascii="Book Antiqua" w:hAnsi="Book Antiqua"/>
          <w:b/>
          <w:sz w:val="24"/>
          <w:szCs w:val="24"/>
        </w:rPr>
        <w:t xml:space="preserve">, CELEBRADO ENTRE A EMPRESA </w:t>
      </w:r>
      <w:r>
        <w:rPr>
          <w:rFonts w:ascii="Book Antiqua" w:hAnsi="Book Antiqua"/>
          <w:b/>
          <w:sz w:val="24"/>
          <w:szCs w:val="24"/>
        </w:rPr>
        <w:t>ELETRICA RADIANTE MATERIAIS ELÉTRICOS LTDA</w:t>
      </w:r>
      <w:r w:rsidRPr="002B2593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-</w:t>
      </w:r>
      <w:r w:rsidRPr="002B2593">
        <w:rPr>
          <w:rFonts w:ascii="Book Antiqua" w:hAnsi="Book Antiqua"/>
          <w:b/>
          <w:sz w:val="24"/>
          <w:szCs w:val="24"/>
        </w:rPr>
        <w:t xml:space="preserve"> EPP E O MUNICÍPIO DE ARARUAMA/RJ, NA FORMA ABAIXO: </w:t>
      </w: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2B2593">
        <w:rPr>
          <w:rFonts w:ascii="Book Antiqua" w:hAnsi="Book Antiqua"/>
          <w:b/>
          <w:sz w:val="24"/>
          <w:szCs w:val="24"/>
        </w:rPr>
        <w:tab/>
      </w:r>
      <w:r w:rsidRPr="002B2593">
        <w:rPr>
          <w:rFonts w:ascii="Book Antiqua" w:hAnsi="Book Antiqua"/>
          <w:sz w:val="24"/>
          <w:szCs w:val="24"/>
        </w:rPr>
        <w:t xml:space="preserve"> Aos dias </w:t>
      </w:r>
      <w:r>
        <w:rPr>
          <w:rFonts w:ascii="Book Antiqua" w:hAnsi="Book Antiqua"/>
          <w:sz w:val="24"/>
          <w:szCs w:val="24"/>
        </w:rPr>
        <w:t>20</w:t>
      </w:r>
      <w:r w:rsidRPr="002B2593">
        <w:rPr>
          <w:rFonts w:ascii="Book Antiqua" w:hAnsi="Book Antiqua"/>
          <w:sz w:val="24"/>
          <w:szCs w:val="24"/>
        </w:rPr>
        <w:t xml:space="preserve"> de J</w:t>
      </w:r>
      <w:r>
        <w:rPr>
          <w:rFonts w:ascii="Book Antiqua" w:hAnsi="Book Antiqua"/>
          <w:sz w:val="24"/>
          <w:szCs w:val="24"/>
        </w:rPr>
        <w:t>UNHO</w:t>
      </w:r>
      <w:r w:rsidRPr="002B2593">
        <w:rPr>
          <w:rFonts w:ascii="Book Antiqua" w:hAnsi="Book Antiqua"/>
          <w:sz w:val="24"/>
          <w:szCs w:val="24"/>
        </w:rPr>
        <w:t xml:space="preserve"> do ano de 2017, o </w:t>
      </w:r>
      <w:r w:rsidRPr="002B2593">
        <w:rPr>
          <w:rFonts w:ascii="Book Antiqua" w:hAnsi="Book Antiqua"/>
          <w:b/>
          <w:sz w:val="24"/>
          <w:szCs w:val="24"/>
        </w:rPr>
        <w:t>MUNICÍPIO DE ARARUAMA</w:t>
      </w:r>
      <w:r w:rsidRPr="002B2593">
        <w:rPr>
          <w:rFonts w:ascii="Book Antiqua" w:hAnsi="Book Antiqua"/>
          <w:sz w:val="24"/>
          <w:szCs w:val="24"/>
        </w:rPr>
        <w:t>, pessoa jurídica de direito público interno, com sede na Avenida John Kennedy, n° 120, Centro - Araruama, inscrito no CNPJ sob o n° 28.531.762/0001-33, neste ato representado</w:t>
      </w:r>
      <w:r>
        <w:rPr>
          <w:rFonts w:ascii="Book Antiqua" w:hAnsi="Book Antiqua"/>
          <w:sz w:val="24"/>
          <w:szCs w:val="24"/>
        </w:rPr>
        <w:t xml:space="preserve"> pela Excelentíssima </w:t>
      </w:r>
      <w:r w:rsidRPr="002B259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Senhora Prefeita, Lívia Soares Bello da Silva, </w:t>
      </w:r>
      <w:r w:rsidRPr="002B2593">
        <w:rPr>
          <w:rFonts w:ascii="Book Antiqua" w:hAnsi="Book Antiqua"/>
          <w:sz w:val="24"/>
          <w:szCs w:val="24"/>
        </w:rPr>
        <w:t>no uso d</w:t>
      </w:r>
      <w:r>
        <w:rPr>
          <w:rFonts w:ascii="Book Antiqua" w:hAnsi="Book Antiqua"/>
          <w:sz w:val="24"/>
          <w:szCs w:val="24"/>
        </w:rPr>
        <w:t>e suas</w:t>
      </w:r>
      <w:r w:rsidRPr="002B2593">
        <w:rPr>
          <w:rFonts w:ascii="Book Antiqua" w:hAnsi="Book Antiqua"/>
          <w:sz w:val="24"/>
          <w:szCs w:val="24"/>
        </w:rPr>
        <w:t xml:space="preserve"> atribuições, resolve, na forma da Lei nº 8.666/93, e suas alterações posteriores, e de acordo com as normas do direito comum, no que forem aplicáveis, </w:t>
      </w:r>
      <w:r w:rsidRPr="00015A6D">
        <w:rPr>
          <w:rFonts w:ascii="Book Antiqua" w:hAnsi="Book Antiqua"/>
          <w:b/>
          <w:sz w:val="24"/>
          <w:szCs w:val="24"/>
        </w:rPr>
        <w:t>DECLARAR A</w:t>
      </w:r>
      <w:r w:rsidRPr="002B2593">
        <w:rPr>
          <w:rFonts w:ascii="Book Antiqua" w:hAnsi="Book Antiqua"/>
          <w:b/>
          <w:sz w:val="24"/>
          <w:szCs w:val="24"/>
        </w:rPr>
        <w:t xml:space="preserve"> RESCIS</w:t>
      </w:r>
      <w:r>
        <w:rPr>
          <w:rFonts w:ascii="Book Antiqua" w:hAnsi="Book Antiqua"/>
          <w:b/>
          <w:sz w:val="24"/>
          <w:szCs w:val="24"/>
        </w:rPr>
        <w:t>ÃO</w:t>
      </w:r>
      <w:r w:rsidRPr="002B2593">
        <w:rPr>
          <w:rFonts w:ascii="Book Antiqua" w:hAnsi="Book Antiqua"/>
          <w:b/>
          <w:sz w:val="24"/>
          <w:szCs w:val="24"/>
        </w:rPr>
        <w:t xml:space="preserve"> UNILATERAL</w:t>
      </w:r>
      <w:r w:rsidRPr="002B259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</w:t>
      </w:r>
      <w:r w:rsidRPr="002B2593">
        <w:rPr>
          <w:rFonts w:ascii="Book Antiqua" w:hAnsi="Book Antiqua"/>
          <w:sz w:val="24"/>
          <w:szCs w:val="24"/>
        </w:rPr>
        <w:t xml:space="preserve">o Contrato Administrativo </w:t>
      </w:r>
      <w:r>
        <w:rPr>
          <w:rFonts w:ascii="Book Antiqua" w:hAnsi="Book Antiqua"/>
          <w:sz w:val="24"/>
          <w:szCs w:val="24"/>
        </w:rPr>
        <w:t xml:space="preserve">referente ao processo </w:t>
      </w:r>
      <w:r w:rsidRPr="002B2593">
        <w:rPr>
          <w:rFonts w:ascii="Book Antiqua" w:hAnsi="Book Antiqua"/>
          <w:b/>
          <w:sz w:val="24"/>
          <w:szCs w:val="24"/>
        </w:rPr>
        <w:t xml:space="preserve">nº </w:t>
      </w:r>
      <w:r>
        <w:rPr>
          <w:rFonts w:ascii="Book Antiqua" w:hAnsi="Book Antiqua"/>
          <w:b/>
          <w:sz w:val="24"/>
          <w:szCs w:val="24"/>
        </w:rPr>
        <w:t>56</w:t>
      </w:r>
      <w:r w:rsidRPr="002B2593">
        <w:rPr>
          <w:rFonts w:ascii="Book Antiqua" w:hAnsi="Book Antiqua"/>
          <w:b/>
          <w:sz w:val="24"/>
          <w:szCs w:val="24"/>
        </w:rPr>
        <w:t>/201</w:t>
      </w:r>
      <w:r>
        <w:rPr>
          <w:rFonts w:ascii="Book Antiqua" w:hAnsi="Book Antiqua"/>
          <w:b/>
          <w:sz w:val="24"/>
          <w:szCs w:val="24"/>
        </w:rPr>
        <w:t>7</w:t>
      </w:r>
      <w:r w:rsidRPr="002B2593">
        <w:rPr>
          <w:rFonts w:ascii="Book Antiqua" w:hAnsi="Book Antiqua"/>
          <w:sz w:val="24"/>
          <w:szCs w:val="24"/>
        </w:rPr>
        <w:t xml:space="preserve">, firmado coma a empresa </w:t>
      </w:r>
      <w:r>
        <w:rPr>
          <w:rFonts w:ascii="Book Antiqua" w:hAnsi="Book Antiqua"/>
          <w:b/>
          <w:sz w:val="24"/>
          <w:szCs w:val="24"/>
        </w:rPr>
        <w:t>ELETRICA RADIANTE MATERIAIS ELÉTRICOS LTDA</w:t>
      </w:r>
      <w:r w:rsidRPr="002B2593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-</w:t>
      </w:r>
      <w:r w:rsidRPr="002B2593">
        <w:rPr>
          <w:rFonts w:ascii="Book Antiqua" w:hAnsi="Book Antiqua"/>
          <w:b/>
          <w:sz w:val="24"/>
          <w:szCs w:val="24"/>
        </w:rPr>
        <w:t xml:space="preserve"> EPP</w:t>
      </w:r>
      <w:r w:rsidRPr="002B2593">
        <w:rPr>
          <w:rFonts w:ascii="Book Antiqua" w:hAnsi="Book Antiqua"/>
          <w:sz w:val="24"/>
          <w:szCs w:val="24"/>
        </w:rPr>
        <w:t xml:space="preserve">, pessoa jurídica de direito privado, com sede à </w:t>
      </w:r>
      <w:r w:rsidRPr="003544DF">
        <w:rPr>
          <w:rFonts w:ascii="Book Antiqua" w:hAnsi="Book Antiqua"/>
          <w:b/>
          <w:color w:val="C0504D" w:themeColor="accent2"/>
          <w:sz w:val="24"/>
          <w:szCs w:val="24"/>
        </w:rPr>
        <w:t>Al. Gabriel Evangelista, s/nº, Qd 04, Lt 09, Parte, Jardim Primavera, Duque de Caxias/RJ, CEP: 25.214-070</w:t>
      </w:r>
      <w:r w:rsidRPr="002B2593">
        <w:rPr>
          <w:rFonts w:ascii="Book Antiqua" w:hAnsi="Book Antiqua"/>
          <w:sz w:val="24"/>
          <w:szCs w:val="24"/>
        </w:rPr>
        <w:t xml:space="preserve">, cujo objeto é a </w:t>
      </w:r>
      <w:r>
        <w:rPr>
          <w:rFonts w:ascii="Book Antiqua" w:hAnsi="Book Antiqua"/>
          <w:sz w:val="24"/>
          <w:szCs w:val="24"/>
        </w:rPr>
        <w:t>aquisição de materiais para iluminação pública para praças e logradouros do Município de Araruama/RJ</w:t>
      </w:r>
      <w:r w:rsidR="00B33AA7">
        <w:rPr>
          <w:rFonts w:ascii="Book Antiqua" w:hAnsi="Book Antiqua"/>
          <w:sz w:val="24"/>
          <w:szCs w:val="24"/>
        </w:rPr>
        <w:t xml:space="preserve">, tudo de acordo com o anexo I do edital as fl.s 43 à 64 na Ata de Sessão Pública  de Credenciamento constante as fl.s 520 à 521 do processo administrativo 56/2017.  Tudo </w:t>
      </w:r>
      <w:r w:rsidRPr="002B2593">
        <w:rPr>
          <w:rFonts w:ascii="Book Antiqua" w:hAnsi="Book Antiqua"/>
          <w:sz w:val="24"/>
          <w:szCs w:val="24"/>
        </w:rPr>
        <w:t>de acordo com o disposto no artigo 79, inciso I, Lei nº 8.666/93, combinado com os artigos 77 e 78, incisos I e IV da mesma Lei, conforme cláusulas e condições a seguir:</w:t>
      </w: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  <w:r w:rsidRPr="002B2593">
        <w:rPr>
          <w:rFonts w:ascii="Book Antiqua" w:hAnsi="Book Antiqua"/>
          <w:b/>
          <w:sz w:val="24"/>
          <w:szCs w:val="24"/>
        </w:rPr>
        <w:t>CLÁUSULA PRIMEIRA – DO OBJETO</w:t>
      </w: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2B2593">
        <w:rPr>
          <w:rFonts w:ascii="Book Antiqua" w:hAnsi="Book Antiqua"/>
          <w:sz w:val="24"/>
          <w:szCs w:val="24"/>
        </w:rPr>
        <w:t xml:space="preserve">A rescisão unilateral com base no Contrato nº </w:t>
      </w:r>
      <w:r w:rsidR="00295B38">
        <w:rPr>
          <w:rFonts w:ascii="Book Antiqua" w:hAnsi="Book Antiqua"/>
          <w:sz w:val="24"/>
          <w:szCs w:val="24"/>
        </w:rPr>
        <w:t>56</w:t>
      </w:r>
      <w:r w:rsidRPr="002B2593">
        <w:rPr>
          <w:rFonts w:ascii="Book Antiqua" w:hAnsi="Book Antiqua"/>
          <w:sz w:val="24"/>
          <w:szCs w:val="24"/>
        </w:rPr>
        <w:t>/201</w:t>
      </w:r>
      <w:r w:rsidR="00295B38">
        <w:rPr>
          <w:rFonts w:ascii="Book Antiqua" w:hAnsi="Book Antiqua"/>
          <w:sz w:val="24"/>
          <w:szCs w:val="24"/>
        </w:rPr>
        <w:t>7</w:t>
      </w:r>
      <w:r w:rsidRPr="002B2593">
        <w:rPr>
          <w:rFonts w:ascii="Book Antiqua" w:hAnsi="Book Antiqua"/>
          <w:sz w:val="24"/>
          <w:szCs w:val="24"/>
        </w:rPr>
        <w:t>, a partir da data de 02/01/2017, nos termos do inciso I, da artigo 79, da Lei nº 8.666/93.</w:t>
      </w: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  <w:r w:rsidRPr="002B2593">
        <w:rPr>
          <w:rFonts w:ascii="Book Antiqua" w:hAnsi="Book Antiqua"/>
          <w:b/>
          <w:sz w:val="24"/>
          <w:szCs w:val="24"/>
        </w:rPr>
        <w:lastRenderedPageBreak/>
        <w:t>PARÁGRAFO PRIMEIRO – DOS MOTIVOS</w:t>
      </w: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2B2593">
        <w:rPr>
          <w:rFonts w:ascii="Book Antiqua" w:hAnsi="Book Antiqua"/>
          <w:sz w:val="24"/>
          <w:szCs w:val="24"/>
        </w:rPr>
        <w:t>A rescisão contratual está pautada pela inexecução das obrigações pela contratada, sendo imprescindível a prestação de serviços à esta Municipalidade.</w:t>
      </w: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  <w:r w:rsidRPr="002B2593">
        <w:rPr>
          <w:rFonts w:ascii="Book Antiqua" w:hAnsi="Book Antiqua"/>
          <w:b/>
          <w:sz w:val="24"/>
          <w:szCs w:val="24"/>
        </w:rPr>
        <w:t>PARÁGRAFO SEGUNDO – DA FORMA DE RESCISÃO</w:t>
      </w: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2B2593">
        <w:rPr>
          <w:rFonts w:ascii="Book Antiqua" w:hAnsi="Book Antiqua"/>
          <w:sz w:val="24"/>
          <w:szCs w:val="24"/>
        </w:rPr>
        <w:t>A rescisão unilateral, nos termos da Cláusula Vigésima do instrumento contratual, fundada no incisos I e IV do art. 78 da Lei nº 8.666/93, satisfeita ainda a condição exigida pelo inciso I, do artigo 79, do mesmo diploma legal.</w:t>
      </w: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  <w:r w:rsidRPr="002B2593">
        <w:rPr>
          <w:rFonts w:ascii="Book Antiqua" w:hAnsi="Book Antiqua"/>
          <w:b/>
          <w:sz w:val="24"/>
          <w:szCs w:val="24"/>
        </w:rPr>
        <w:t>PARÁGRAFO TERCEIRO – DAS GARANTIAS DO CONTRADITÓRIO E DA AMPLA DEFESA</w:t>
      </w: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2B2593">
        <w:rPr>
          <w:rFonts w:ascii="Book Antiqua" w:hAnsi="Book Antiqua"/>
          <w:sz w:val="24"/>
          <w:szCs w:val="24"/>
        </w:rPr>
        <w:t>Em obediência ao parágrafo único, do artigo 78, da Lei nº 8.666/93, a rescisão está plenamente motivada e observada as garantias fundamentais do contraditório e da ampla defesa. Do presente ato é cabível o recurso administrativo previsto no artigo 109, inciso I, alínea “e”, da Lei nº 8.666/93.</w:t>
      </w: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  <w:r w:rsidRPr="002B2593">
        <w:rPr>
          <w:rFonts w:ascii="Book Antiqua" w:hAnsi="Book Antiqua"/>
          <w:b/>
          <w:sz w:val="24"/>
          <w:szCs w:val="24"/>
        </w:rPr>
        <w:t>CLÁUSULA SEGUNDA – DA DISSOLUÇÃO DE DIREITOS E OBRIGAÇÕES</w:t>
      </w: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2B2593">
        <w:rPr>
          <w:rFonts w:ascii="Book Antiqua" w:hAnsi="Book Antiqua"/>
          <w:sz w:val="24"/>
          <w:szCs w:val="24"/>
        </w:rPr>
        <w:t>A contratante resolve, nas razões de suas faculdades e com base no inciso I do artigo 79 da Lei nº 8.666/93, dissolver direitos e obrigações oriundas do Contrato referido na Cláusula Primeira deste instrumento, de forma a não restar quaisquer resquícios de ônus financeiro ou obrigacional relativos ao mesmo, pelo que se dão plena, geral e irrevogável quitação.</w:t>
      </w: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  <w:r w:rsidRPr="002B2593">
        <w:rPr>
          <w:rFonts w:ascii="Book Antiqua" w:hAnsi="Book Antiqua"/>
          <w:b/>
          <w:sz w:val="24"/>
          <w:szCs w:val="24"/>
        </w:rPr>
        <w:t>CLÁUSULA TERCEIRA – DA PUBLICAÇÃO</w:t>
      </w: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2B2593">
        <w:rPr>
          <w:rFonts w:ascii="Book Antiqua" w:hAnsi="Book Antiqua"/>
          <w:sz w:val="24"/>
          <w:szCs w:val="24"/>
        </w:rPr>
        <w:t>A CONTRATANTE providenciará a publicação resumida do presente instrumento, nos termos do parágrafo único, do art. 6 da Lei nº 8.666/93.</w:t>
      </w:r>
    </w:p>
    <w:p w:rsidR="003544DF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544DF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544DF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  <w:r w:rsidRPr="002B2593">
        <w:rPr>
          <w:rFonts w:ascii="Book Antiqua" w:hAnsi="Book Antiqua"/>
          <w:b/>
          <w:sz w:val="24"/>
          <w:szCs w:val="24"/>
        </w:rPr>
        <w:lastRenderedPageBreak/>
        <w:t>CLÁUSULA QUARTA – DO FORO</w:t>
      </w:r>
    </w:p>
    <w:p w:rsidR="003544DF" w:rsidRPr="002B2593" w:rsidRDefault="003544DF" w:rsidP="003544DF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2B2593">
        <w:rPr>
          <w:rFonts w:ascii="Book Antiqua" w:hAnsi="Book Antiqua"/>
          <w:sz w:val="24"/>
          <w:szCs w:val="24"/>
        </w:rPr>
        <w:t>Fica eleito o foro da Comarca de Araruama/RJ, para dirimir qualquer dúvida oriunda da execução deste instrumento, renunciando as partes, desde já, a qualquer outro, por mais especial ou privilegiado que seja.</w:t>
      </w:r>
    </w:p>
    <w:p w:rsidR="003544DF" w:rsidRPr="002B2593" w:rsidRDefault="003544DF" w:rsidP="003544DF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3544DF" w:rsidRPr="002B2593" w:rsidRDefault="003544DF" w:rsidP="003544DF">
      <w:pPr>
        <w:spacing w:line="360" w:lineRule="auto"/>
        <w:jc w:val="center"/>
        <w:rPr>
          <w:rFonts w:ascii="Book Antiqua" w:hAnsi="Book Antiqua"/>
          <w:sz w:val="24"/>
          <w:szCs w:val="24"/>
        </w:rPr>
      </w:pPr>
      <w:r w:rsidRPr="002B2593">
        <w:rPr>
          <w:rFonts w:ascii="Book Antiqua" w:hAnsi="Book Antiqua"/>
          <w:sz w:val="24"/>
          <w:szCs w:val="24"/>
        </w:rPr>
        <w:t xml:space="preserve">Araruama, </w:t>
      </w:r>
      <w:r w:rsidR="00B33AA7">
        <w:rPr>
          <w:rFonts w:ascii="Book Antiqua" w:hAnsi="Book Antiqua"/>
          <w:sz w:val="24"/>
          <w:szCs w:val="24"/>
        </w:rPr>
        <w:t xml:space="preserve">21 </w:t>
      </w:r>
      <w:r w:rsidRPr="002B2593">
        <w:rPr>
          <w:rFonts w:ascii="Book Antiqua" w:hAnsi="Book Antiqua"/>
          <w:sz w:val="24"/>
          <w:szCs w:val="24"/>
        </w:rPr>
        <w:t>de J</w:t>
      </w:r>
      <w:r w:rsidR="00B33AA7">
        <w:rPr>
          <w:rFonts w:ascii="Book Antiqua" w:hAnsi="Book Antiqua"/>
          <w:sz w:val="24"/>
          <w:szCs w:val="24"/>
        </w:rPr>
        <w:t>unho</w:t>
      </w:r>
      <w:r w:rsidRPr="002B2593">
        <w:rPr>
          <w:rFonts w:ascii="Book Antiqua" w:hAnsi="Book Antiqua"/>
          <w:sz w:val="24"/>
          <w:szCs w:val="24"/>
        </w:rPr>
        <w:t xml:space="preserve"> de 2017.</w:t>
      </w:r>
    </w:p>
    <w:p w:rsidR="003544DF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544DF" w:rsidRDefault="003544DF" w:rsidP="003544DF">
      <w:pPr>
        <w:spacing w:line="360" w:lineRule="auto"/>
        <w:contextualSpacing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Lívia Soares Bello da Silva</w:t>
      </w:r>
    </w:p>
    <w:p w:rsidR="003544DF" w:rsidRDefault="003544DF" w:rsidP="003544DF">
      <w:pPr>
        <w:spacing w:line="360" w:lineRule="auto"/>
        <w:contextualSpacing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Prefeita</w:t>
      </w:r>
    </w:p>
    <w:p w:rsidR="003544DF" w:rsidRPr="002B2593" w:rsidRDefault="003544DF" w:rsidP="003544DF">
      <w:pPr>
        <w:spacing w:line="360" w:lineRule="auto"/>
        <w:contextualSpacing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Município de Araruama/RJ</w:t>
      </w:r>
    </w:p>
    <w:p w:rsidR="003544DF" w:rsidRPr="002B2593" w:rsidRDefault="003544DF" w:rsidP="003544DF">
      <w:pPr>
        <w:spacing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89452E" w:rsidRDefault="007F427A"/>
    <w:sectPr w:rsidR="0089452E" w:rsidSect="004B2124">
      <w:headerReference w:type="default" r:id="rId6"/>
      <w:footerReference w:type="default" r:id="rId7"/>
      <w:pgSz w:w="11907" w:h="16839" w:code="9"/>
      <w:pgMar w:top="624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27A" w:rsidRDefault="007F427A" w:rsidP="005A32F5">
      <w:pPr>
        <w:spacing w:after="0" w:line="240" w:lineRule="auto"/>
      </w:pPr>
      <w:r>
        <w:separator/>
      </w:r>
    </w:p>
  </w:endnote>
  <w:endnote w:type="continuationSeparator" w:id="0">
    <w:p w:rsidR="007F427A" w:rsidRDefault="007F427A" w:rsidP="005A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DC" w:rsidRPr="005E2DA9" w:rsidRDefault="00295B38" w:rsidP="005E2DA9">
    <w:pPr>
      <w:jc w:val="center"/>
      <w:rPr>
        <w:rFonts w:cs="Calibri"/>
      </w:rPr>
    </w:pPr>
    <w:r w:rsidRPr="005B3ED9">
      <w:rPr>
        <w:rFonts w:cs="Calibri"/>
      </w:rPr>
      <w:t>Av. John Kennedy, nº 120 – Centro – Araruama – RJ</w:t>
    </w:r>
    <w:r>
      <w:rPr>
        <w:rFonts w:cs="Calibri"/>
      </w:rPr>
      <w:br/>
    </w:r>
    <w:r w:rsidRPr="005B3ED9">
      <w:rPr>
        <w:rFonts w:cs="Calibri"/>
      </w:rPr>
      <w:t>Tel.: (22) 2665-2121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27A" w:rsidRDefault="007F427A" w:rsidP="005A32F5">
      <w:pPr>
        <w:spacing w:after="0" w:line="240" w:lineRule="auto"/>
      </w:pPr>
      <w:r>
        <w:separator/>
      </w:r>
    </w:p>
  </w:footnote>
  <w:footnote w:type="continuationSeparator" w:id="0">
    <w:p w:rsidR="007F427A" w:rsidRDefault="007F427A" w:rsidP="005A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DC" w:rsidRPr="00C96320" w:rsidRDefault="001A304B" w:rsidP="00C96320">
    <w:pPr>
      <w:tabs>
        <w:tab w:val="left" w:pos="1134"/>
      </w:tabs>
      <w:ind w:right="360"/>
      <w:contextualSpacing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noProof/>
        <w:color w:val="000000"/>
        <w:sz w:val="26"/>
        <w:szCs w:val="2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4296410</wp:posOffset>
          </wp:positionH>
          <wp:positionV relativeFrom="paragraph">
            <wp:posOffset>-212725</wp:posOffset>
          </wp:positionV>
          <wp:extent cx="1522730" cy="1195070"/>
          <wp:effectExtent l="0" t="0" r="0" b="0"/>
          <wp:wrapNone/>
          <wp:docPr id="2" name="Imagem 0" descr="logo_transpar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_transparenc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color w:val="000000"/>
        <w:sz w:val="26"/>
        <w:szCs w:val="2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-78105</wp:posOffset>
          </wp:positionV>
          <wp:extent cx="861695" cy="925830"/>
          <wp:effectExtent l="0" t="0" r="0" b="0"/>
          <wp:wrapThrough wrapText="bothSides">
            <wp:wrapPolygon edited="0">
              <wp:start x="0" y="0"/>
              <wp:lineTo x="0" y="21333"/>
              <wp:lineTo x="21011" y="21333"/>
              <wp:lineTo x="21011" y="0"/>
              <wp:lineTo x="0" y="0"/>
            </wp:wrapPolygon>
          </wp:wrapThrough>
          <wp:docPr id="1" name="Imagem 1" descr="brazão ar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zão arar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B38">
      <w:rPr>
        <w:rFonts w:ascii="Arial" w:hAnsi="Arial"/>
        <w:b/>
        <w:color w:val="000000"/>
        <w:sz w:val="26"/>
        <w:szCs w:val="26"/>
      </w:rPr>
      <w:tab/>
    </w:r>
    <w:r w:rsidR="00295B38" w:rsidRPr="00C96320">
      <w:rPr>
        <w:rFonts w:ascii="Arial" w:hAnsi="Arial"/>
        <w:b/>
        <w:color w:val="000000"/>
        <w:sz w:val="26"/>
        <w:szCs w:val="26"/>
      </w:rPr>
      <w:t>ESTADO DO RIO DE JANEIRO</w:t>
    </w:r>
  </w:p>
  <w:p w:rsidR="000155DC" w:rsidRPr="00C96320" w:rsidRDefault="00295B38" w:rsidP="00C96320">
    <w:pPr>
      <w:tabs>
        <w:tab w:val="left" w:pos="1134"/>
      </w:tabs>
      <w:ind w:right="360"/>
      <w:contextualSpacing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</w:r>
    <w:r w:rsidRPr="00C96320">
      <w:rPr>
        <w:rFonts w:ascii="Arial" w:hAnsi="Arial"/>
        <w:b/>
        <w:color w:val="000000"/>
        <w:sz w:val="26"/>
        <w:szCs w:val="26"/>
      </w:rPr>
      <w:t>PREFEITURA MUNICIPAL DE ARARUAMA</w:t>
    </w:r>
  </w:p>
  <w:p w:rsidR="000155DC" w:rsidRPr="00C96320" w:rsidRDefault="00295B38" w:rsidP="00C96320">
    <w:pPr>
      <w:tabs>
        <w:tab w:val="left" w:pos="1134"/>
        <w:tab w:val="left" w:pos="1212"/>
      </w:tabs>
      <w:ind w:right="360"/>
      <w:contextualSpacing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</w:r>
    <w:r w:rsidRPr="00C96320">
      <w:rPr>
        <w:rFonts w:ascii="Arial" w:hAnsi="Arial"/>
        <w:b/>
        <w:color w:val="000000"/>
        <w:sz w:val="26"/>
        <w:szCs w:val="26"/>
      </w:rPr>
      <w:t>PROCURADORIA GERAL</w:t>
    </w:r>
  </w:p>
  <w:p w:rsidR="00FD07BC" w:rsidRPr="00FD07BC" w:rsidRDefault="007F427A" w:rsidP="00FD07BC">
    <w:pPr>
      <w:tabs>
        <w:tab w:val="left" w:pos="1212"/>
      </w:tabs>
      <w:ind w:right="360"/>
      <w:contextualSpacing/>
      <w:rPr>
        <w:rFonts w:ascii="Arial" w:hAnsi="Arial"/>
        <w:b/>
        <w:color w:val="00000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DF"/>
    <w:rsid w:val="001A304B"/>
    <w:rsid w:val="00293A5B"/>
    <w:rsid w:val="00295B38"/>
    <w:rsid w:val="003544DF"/>
    <w:rsid w:val="005A32F5"/>
    <w:rsid w:val="00631F5F"/>
    <w:rsid w:val="00700128"/>
    <w:rsid w:val="007F427A"/>
    <w:rsid w:val="00832432"/>
    <w:rsid w:val="00A03219"/>
    <w:rsid w:val="00B3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2F5BDC-43E0-4E53-AE0B-9CDD4D2D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4D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</dc:creator>
  <cp:lastModifiedBy>OUVIDORIA</cp:lastModifiedBy>
  <cp:revision>2</cp:revision>
  <dcterms:created xsi:type="dcterms:W3CDTF">2018-09-27T13:07:00Z</dcterms:created>
  <dcterms:modified xsi:type="dcterms:W3CDTF">2018-09-27T13:07:00Z</dcterms:modified>
</cp:coreProperties>
</file>