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3C" w:rsidRDefault="009D2271" w:rsidP="002C24BB">
      <w:pPr>
        <w:tabs>
          <w:tab w:val="left" w:pos="1774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</w:t>
      </w:r>
    </w:p>
    <w:p w:rsidR="00027256" w:rsidRDefault="00027256" w:rsidP="00027256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>
        <w:rPr>
          <w:rFonts w:ascii="Cambria" w:eastAsia="Calibri" w:hAnsi="Cambria" w:cs="Times New Roman"/>
          <w:b/>
          <w:sz w:val="24"/>
          <w:szCs w:val="24"/>
        </w:rPr>
        <w:t>Nº</w:t>
      </w:r>
      <w:r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2B2859">
        <w:rPr>
          <w:rFonts w:ascii="Cambria" w:eastAsia="Calibri" w:hAnsi="Cambria" w:cs="Times New Roman"/>
          <w:b/>
          <w:sz w:val="24"/>
          <w:szCs w:val="24"/>
        </w:rPr>
        <w:t>0</w:t>
      </w:r>
      <w:r w:rsidR="002B579C">
        <w:rPr>
          <w:rFonts w:ascii="Cambria" w:eastAsia="Calibri" w:hAnsi="Cambria" w:cs="Times New Roman"/>
          <w:b/>
          <w:sz w:val="24"/>
          <w:szCs w:val="24"/>
        </w:rPr>
        <w:t>3</w:t>
      </w:r>
      <w:proofErr w:type="gramEnd"/>
      <w:r>
        <w:rPr>
          <w:rFonts w:ascii="Cambria" w:eastAsia="Calibri" w:hAnsi="Cambria" w:cs="Times New Roman"/>
          <w:b/>
          <w:sz w:val="24"/>
          <w:szCs w:val="24"/>
        </w:rPr>
        <w:t>/1</w:t>
      </w:r>
      <w:r w:rsidR="002B2859">
        <w:rPr>
          <w:rFonts w:ascii="Cambria" w:eastAsia="Calibri" w:hAnsi="Cambria" w:cs="Times New Roman"/>
          <w:b/>
          <w:sz w:val="24"/>
          <w:szCs w:val="24"/>
        </w:rPr>
        <w:t>7</w:t>
      </w:r>
    </w:p>
    <w:p w:rsidR="00027256" w:rsidRPr="00F05191" w:rsidRDefault="00027256" w:rsidP="00E371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</w:t>
      </w:r>
      <w:r w:rsidR="002B579C">
        <w:rPr>
          <w:rFonts w:ascii="Cambria" w:eastAsia="Calibri" w:hAnsi="Cambria" w:cs="Times New Roman"/>
          <w:b/>
          <w:sz w:val="24"/>
          <w:szCs w:val="24"/>
        </w:rPr>
        <w:t>ALAHYSIO PEREIRA DE OLIVEIRA E CIA LTDA</w:t>
      </w:r>
    </w:p>
    <w:p w:rsidR="00027256" w:rsidRPr="00F05191" w:rsidRDefault="00027256" w:rsidP="00027256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027256" w:rsidRPr="00812FEF" w:rsidRDefault="00027256" w:rsidP="00027256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027256" w:rsidRPr="00812FEF" w:rsidRDefault="00027256" w:rsidP="00027256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027256" w:rsidRPr="00812FEF" w:rsidRDefault="00027256" w:rsidP="00027256">
      <w:pPr>
        <w:rPr>
          <w:rFonts w:ascii="Cambria" w:eastAsia="Calibri" w:hAnsi="Cambria" w:cs="Times New Roman"/>
          <w:sz w:val="24"/>
          <w:szCs w:val="24"/>
        </w:rPr>
      </w:pPr>
    </w:p>
    <w:p w:rsidR="00027256" w:rsidRPr="00812FEF" w:rsidRDefault="00027256" w:rsidP="00BD5E3B">
      <w:pPr>
        <w:ind w:hanging="142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 w:rsidR="00BD5E3B">
        <w:rPr>
          <w:rFonts w:ascii="Cambria" w:eastAsia="Calibri" w:hAnsi="Cambria" w:cs="Times New Roman"/>
          <w:sz w:val="24"/>
          <w:szCs w:val="24"/>
        </w:rPr>
        <w:t xml:space="preserve"> </w:t>
      </w:r>
      <w:r w:rsidR="002B579C">
        <w:rPr>
          <w:rFonts w:ascii="Cambria" w:eastAsia="Calibri" w:hAnsi="Cambria" w:cs="Times New Roman"/>
          <w:sz w:val="24"/>
          <w:szCs w:val="24"/>
        </w:rPr>
        <w:t xml:space="preserve">ALAHYSIO PEREIRA DE </w:t>
      </w:r>
      <w:r w:rsidR="00BD5E3B">
        <w:rPr>
          <w:rFonts w:ascii="Cambria" w:eastAsia="Calibri" w:hAnsi="Cambria" w:cs="Times New Roman"/>
          <w:sz w:val="24"/>
          <w:szCs w:val="24"/>
        </w:rPr>
        <w:t xml:space="preserve">  </w:t>
      </w:r>
      <w:r w:rsidR="002B579C">
        <w:rPr>
          <w:rFonts w:ascii="Cambria" w:eastAsia="Calibri" w:hAnsi="Cambria" w:cs="Times New Roman"/>
          <w:sz w:val="24"/>
          <w:szCs w:val="24"/>
        </w:rPr>
        <w:t xml:space="preserve">OLIVEIRA E CIA </w:t>
      </w:r>
      <w:proofErr w:type="gramStart"/>
      <w:r w:rsidR="002B579C">
        <w:rPr>
          <w:rFonts w:ascii="Cambria" w:eastAsia="Calibri" w:hAnsi="Cambria" w:cs="Times New Roman"/>
          <w:sz w:val="24"/>
          <w:szCs w:val="24"/>
        </w:rPr>
        <w:t>LTDA</w:t>
      </w:r>
      <w:r w:rsidRPr="00812FEF">
        <w:rPr>
          <w:rFonts w:ascii="Cambria" w:eastAsia="Calibri" w:hAnsi="Cambria" w:cs="Times New Roman"/>
          <w:sz w:val="24"/>
          <w:szCs w:val="24"/>
        </w:rPr>
        <w:t>(</w:t>
      </w:r>
      <w:proofErr w:type="gramEnd"/>
      <w:r w:rsidRPr="00812FEF">
        <w:rPr>
          <w:rFonts w:ascii="Cambria" w:eastAsia="Calibri" w:hAnsi="Cambria" w:cs="Times New Roman"/>
          <w:sz w:val="24"/>
          <w:szCs w:val="24"/>
        </w:rPr>
        <w:t>Contratada)</w:t>
      </w:r>
    </w:p>
    <w:p w:rsidR="00027256" w:rsidRPr="00812FEF" w:rsidRDefault="00027256" w:rsidP="00BD5E3B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 w:rsidR="002B579C">
        <w:rPr>
          <w:rFonts w:ascii="Cambria" w:eastAsia="Calibri" w:hAnsi="Cambria" w:cs="Times New Roman"/>
          <w:sz w:val="24"/>
          <w:szCs w:val="24"/>
        </w:rPr>
        <w:t xml:space="preserve">Contratação de empresa especializada para fornecimento de </w:t>
      </w:r>
      <w:proofErr w:type="gramStart"/>
      <w:r w:rsidR="002B579C">
        <w:rPr>
          <w:rFonts w:ascii="Cambria" w:eastAsia="Calibri" w:hAnsi="Cambria" w:cs="Times New Roman"/>
          <w:sz w:val="24"/>
          <w:szCs w:val="24"/>
        </w:rPr>
        <w:t xml:space="preserve">gás </w:t>
      </w:r>
      <w:r w:rsidR="002B2859">
        <w:rPr>
          <w:rFonts w:ascii="Cambria" w:eastAsia="Calibri" w:hAnsi="Cambria" w:cs="Times New Roman"/>
          <w:sz w:val="24"/>
          <w:szCs w:val="24"/>
        </w:rPr>
        <w:t xml:space="preserve"> de</w:t>
      </w:r>
      <w:proofErr w:type="gramEnd"/>
      <w:r w:rsidR="002B2859">
        <w:rPr>
          <w:rFonts w:ascii="Cambria" w:eastAsia="Calibri" w:hAnsi="Cambria" w:cs="Times New Roman"/>
          <w:sz w:val="24"/>
          <w:szCs w:val="24"/>
        </w:rPr>
        <w:t xml:space="preserve"> </w:t>
      </w:r>
      <w:r w:rsidR="002B579C">
        <w:rPr>
          <w:rFonts w:ascii="Cambria" w:eastAsia="Calibri" w:hAnsi="Cambria" w:cs="Times New Roman"/>
          <w:sz w:val="24"/>
          <w:szCs w:val="24"/>
        </w:rPr>
        <w:t xml:space="preserve">cozinha para suprir as necessidades do Refeitório Municipal , os CRAS,CREAS, Abrigo Municipal, Conselho Tutelar, SEPOL, CENTRO POP,Subprefeitura de Morro Grande, Subprefeitura de </w:t>
      </w:r>
      <w:proofErr w:type="spellStart"/>
      <w:r w:rsidR="002B579C">
        <w:rPr>
          <w:rFonts w:ascii="Cambria" w:eastAsia="Calibri" w:hAnsi="Cambria" w:cs="Times New Roman"/>
          <w:sz w:val="24"/>
          <w:szCs w:val="24"/>
        </w:rPr>
        <w:t>Iguabinha</w:t>
      </w:r>
      <w:proofErr w:type="spellEnd"/>
      <w:r w:rsidR="002B579C">
        <w:rPr>
          <w:rFonts w:ascii="Cambria" w:eastAsia="Calibri" w:hAnsi="Cambria" w:cs="Times New Roman"/>
          <w:sz w:val="24"/>
          <w:szCs w:val="24"/>
        </w:rPr>
        <w:t>, Subprefeitura de São Vicente, Subprefeitura de Praia Seca.</w:t>
      </w:r>
    </w:p>
    <w:p w:rsidR="002B579C" w:rsidRDefault="00027256" w:rsidP="00BD5E3B">
      <w:pPr>
        <w:ind w:left="-567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BD5E3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 w:rsidR="002B579C">
        <w:rPr>
          <w:rFonts w:ascii="Cambria" w:eastAsia="Calibri" w:hAnsi="Cambria" w:cs="Times New Roman"/>
          <w:sz w:val="24"/>
          <w:szCs w:val="24"/>
        </w:rPr>
        <w:t xml:space="preserve">86.744,00(Oitenta e seis mil e setecentos e quarenta e quatro </w:t>
      </w:r>
    </w:p>
    <w:p w:rsidR="00027256" w:rsidRDefault="002B579C" w:rsidP="00BD5E3B">
      <w:pPr>
        <w:ind w:hanging="567"/>
        <w:jc w:val="both"/>
        <w:rPr>
          <w:rFonts w:ascii="Cambria" w:eastAsia="Calibri" w:hAnsi="Cambria" w:cs="Times New Roman"/>
          <w:sz w:val="24"/>
          <w:szCs w:val="24"/>
        </w:rPr>
      </w:pPr>
      <w:r w:rsidRPr="002B579C">
        <w:rPr>
          <w:rFonts w:ascii="Cambria" w:eastAsia="Calibri" w:hAnsi="Cambria" w:cs="Times New Roman"/>
          <w:sz w:val="24"/>
          <w:szCs w:val="24"/>
        </w:rPr>
        <w:t xml:space="preserve">         </w:t>
      </w:r>
      <w:r w:rsidR="00BD5E3B">
        <w:rPr>
          <w:rFonts w:ascii="Cambria" w:eastAsia="Calibri" w:hAnsi="Cambria" w:cs="Times New Roman"/>
          <w:sz w:val="24"/>
          <w:szCs w:val="24"/>
        </w:rPr>
        <w:t xml:space="preserve">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r</w:t>
      </w:r>
      <w:r w:rsidRPr="002B579C">
        <w:rPr>
          <w:rFonts w:ascii="Cambria" w:eastAsia="Calibri" w:hAnsi="Cambria" w:cs="Times New Roman"/>
          <w:sz w:val="24"/>
          <w:szCs w:val="24"/>
        </w:rPr>
        <w:t>eais</w:t>
      </w:r>
      <w:proofErr w:type="gramEnd"/>
      <w:r w:rsidRPr="002B579C">
        <w:rPr>
          <w:rFonts w:ascii="Cambria" w:eastAsia="Calibri" w:hAnsi="Cambria" w:cs="Times New Roman"/>
          <w:sz w:val="24"/>
          <w:szCs w:val="24"/>
        </w:rPr>
        <w:t xml:space="preserve">). 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 </w:t>
      </w:r>
      <w:proofErr w:type="gramStart"/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Federais </w:t>
      </w:r>
      <w:r w:rsidR="00027256">
        <w:rPr>
          <w:rFonts w:ascii="Cambria" w:hAnsi="Cambria"/>
          <w:b/>
          <w:sz w:val="24"/>
          <w:szCs w:val="24"/>
        </w:rPr>
        <w:t xml:space="preserve">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nº</w:t>
      </w:r>
      <w:proofErr w:type="gramEnd"/>
      <w:r w:rsidR="00027256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10.520/2002, 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Lei Complementar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 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 Federal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   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1</w:t>
      </w:r>
      <w:r w:rsidR="00027256">
        <w:rPr>
          <w:rFonts w:ascii="Cambria" w:eastAsia="Calibri" w:hAnsi="Cambria" w:cs="Times New Roman"/>
          <w:sz w:val="24"/>
          <w:szCs w:val="24"/>
        </w:rPr>
        <w:t>23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/200</w:t>
      </w:r>
      <w:r w:rsidR="00027256">
        <w:rPr>
          <w:rFonts w:ascii="Cambria" w:eastAsia="Calibri" w:hAnsi="Cambria" w:cs="Times New Roman"/>
          <w:sz w:val="24"/>
          <w:szCs w:val="24"/>
        </w:rPr>
        <w:t>6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.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</w:t>
      </w:r>
      <w:r w:rsidR="00E37119">
        <w:rPr>
          <w:rFonts w:ascii="Cambria" w:eastAsia="Calibri" w:hAnsi="Cambria" w:cs="Times New Roman"/>
          <w:sz w:val="24"/>
          <w:szCs w:val="24"/>
        </w:rPr>
        <w:t xml:space="preserve">    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Lei Complementar </w:t>
      </w:r>
      <w:r w:rsidR="00027256">
        <w:rPr>
          <w:rFonts w:ascii="Cambria" w:hAnsi="Cambria"/>
          <w:sz w:val="24"/>
          <w:szCs w:val="24"/>
        </w:rPr>
        <w:t xml:space="preserve"> </w:t>
      </w:r>
      <w:r w:rsidR="00027256">
        <w:rPr>
          <w:rFonts w:ascii="Cambria" w:eastAsia="Calibri" w:hAnsi="Cambria" w:cs="Times New Roman"/>
          <w:sz w:val="24"/>
          <w:szCs w:val="24"/>
        </w:rPr>
        <w:t>101/2000 ,  Lei    Municipal 1.546/09 ,   Decreto    Municipal 025/2009</w:t>
      </w:r>
      <w:r w:rsidR="00983C28">
        <w:rPr>
          <w:rFonts w:ascii="Cambria" w:eastAsia="Calibri" w:hAnsi="Cambria" w:cs="Times New Roman"/>
          <w:sz w:val="24"/>
          <w:szCs w:val="24"/>
        </w:rPr>
        <w:t>;</w:t>
      </w:r>
      <w:r w:rsidR="00983C28">
        <w:rPr>
          <w:rFonts w:ascii="Cambria" w:hAnsi="Cambria"/>
          <w:sz w:val="24"/>
          <w:szCs w:val="24"/>
        </w:rPr>
        <w:t xml:space="preserve">  </w:t>
      </w:r>
      <w:r w:rsidR="00027256">
        <w:rPr>
          <w:rFonts w:ascii="Cambria" w:eastAsia="Calibri" w:hAnsi="Cambria" w:cs="Times New Roman"/>
          <w:sz w:val="24"/>
          <w:szCs w:val="24"/>
        </w:rPr>
        <w:t>subsidiariamente   Lei  Federal   8.893/94,  P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rocesso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Adm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inistrativo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nº</w:t>
      </w:r>
      <w:r>
        <w:rPr>
          <w:rFonts w:ascii="Cambria" w:eastAsia="Calibri" w:hAnsi="Cambria" w:cs="Times New Roman"/>
          <w:sz w:val="24"/>
          <w:szCs w:val="24"/>
        </w:rPr>
        <w:t>7532/2017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; Modalidade Pregão  Presencial  </w:t>
      </w:r>
      <w:r>
        <w:rPr>
          <w:rFonts w:ascii="Cambria" w:eastAsia="Calibri" w:hAnsi="Cambria" w:cs="Times New Roman"/>
          <w:sz w:val="24"/>
          <w:szCs w:val="24"/>
        </w:rPr>
        <w:t>32</w:t>
      </w:r>
      <w:r w:rsidR="00027256">
        <w:rPr>
          <w:rFonts w:ascii="Cambria" w:eastAsia="Calibri" w:hAnsi="Cambria" w:cs="Times New Roman"/>
          <w:sz w:val="24"/>
          <w:szCs w:val="24"/>
        </w:rPr>
        <w:t>/1</w:t>
      </w:r>
      <w:r w:rsidR="00983C28">
        <w:rPr>
          <w:rFonts w:ascii="Cambria" w:eastAsia="Calibri" w:hAnsi="Cambria" w:cs="Times New Roman"/>
          <w:sz w:val="24"/>
          <w:szCs w:val="24"/>
        </w:rPr>
        <w:t>7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deste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contrato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>
        <w:rPr>
          <w:rFonts w:ascii="Cambria" w:eastAsia="Calibri" w:hAnsi="Cambria" w:cs="Times New Roman"/>
          <w:sz w:val="24"/>
          <w:szCs w:val="24"/>
        </w:rPr>
        <w:t>c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a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d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 w:rsidR="00027256">
        <w:rPr>
          <w:rFonts w:ascii="Cambria" w:eastAsia="Calibri" w:hAnsi="Cambria" w:cs="Times New Roman"/>
          <w:sz w:val="24"/>
          <w:szCs w:val="24"/>
        </w:rPr>
        <w:t>: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>
        <w:rPr>
          <w:rFonts w:ascii="Cambria" w:eastAsia="Calibri" w:hAnsi="Cambria" w:cs="Times New Roman"/>
          <w:sz w:val="24"/>
          <w:szCs w:val="24"/>
        </w:rPr>
        <w:t>P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rograma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de 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Trabalho</w:t>
      </w:r>
      <w:r w:rsidR="00983C28">
        <w:rPr>
          <w:rFonts w:ascii="Cambria" w:eastAsia="Calibri" w:hAnsi="Cambria" w:cs="Times New Roman"/>
          <w:sz w:val="24"/>
          <w:szCs w:val="24"/>
        </w:rPr>
        <w:t>:0</w:t>
      </w:r>
      <w:r w:rsidR="00027256">
        <w:rPr>
          <w:rFonts w:ascii="Cambria" w:eastAsia="Calibri" w:hAnsi="Cambria" w:cs="Times New Roman"/>
          <w:sz w:val="24"/>
          <w:szCs w:val="24"/>
        </w:rPr>
        <w:t>8</w:t>
      </w:r>
      <w:r w:rsidR="00983C28">
        <w:rPr>
          <w:rFonts w:ascii="Cambria" w:eastAsia="Calibri" w:hAnsi="Cambria" w:cs="Times New Roman"/>
          <w:sz w:val="24"/>
          <w:szCs w:val="24"/>
        </w:rPr>
        <w:t>.122</w:t>
      </w:r>
      <w:r w:rsidR="00027256">
        <w:rPr>
          <w:rFonts w:ascii="Cambria" w:eastAsia="Calibri" w:hAnsi="Cambria" w:cs="Times New Roman"/>
          <w:sz w:val="24"/>
          <w:szCs w:val="24"/>
        </w:rPr>
        <w:t>.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00</w:t>
      </w:r>
      <w:r w:rsidR="00983C28">
        <w:rPr>
          <w:rFonts w:ascii="Cambria" w:eastAsia="Calibri" w:hAnsi="Cambria" w:cs="Times New Roman"/>
          <w:sz w:val="24"/>
          <w:szCs w:val="24"/>
        </w:rPr>
        <w:t>46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.2.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030 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Elemento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33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90.</w:t>
      </w:r>
      <w:r w:rsidR="00027256">
        <w:rPr>
          <w:rFonts w:ascii="Cambria" w:eastAsia="Calibri" w:hAnsi="Cambria" w:cs="Times New Roman"/>
          <w:sz w:val="24"/>
          <w:szCs w:val="24"/>
        </w:rPr>
        <w:t>3</w:t>
      </w:r>
      <w:r w:rsidR="00E37119">
        <w:rPr>
          <w:rFonts w:ascii="Cambria" w:eastAsia="Calibri" w:hAnsi="Cambria" w:cs="Times New Roman"/>
          <w:sz w:val="24"/>
          <w:szCs w:val="24"/>
        </w:rPr>
        <w:t>0</w:t>
      </w:r>
      <w:r w:rsidR="00027256">
        <w:rPr>
          <w:rFonts w:ascii="Cambria" w:eastAsia="Calibri" w:hAnsi="Cambria" w:cs="Times New Roman"/>
          <w:sz w:val="24"/>
          <w:szCs w:val="24"/>
        </w:rPr>
        <w:t>.</w:t>
      </w:r>
      <w:r w:rsidR="00983C28">
        <w:rPr>
          <w:rFonts w:ascii="Cambria" w:eastAsia="Calibri" w:hAnsi="Cambria" w:cs="Times New Roman"/>
          <w:sz w:val="24"/>
          <w:szCs w:val="24"/>
        </w:rPr>
        <w:t>0</w:t>
      </w:r>
      <w:r w:rsidR="00E37119">
        <w:rPr>
          <w:rFonts w:ascii="Cambria" w:eastAsia="Calibri" w:hAnsi="Cambria" w:cs="Times New Roman"/>
          <w:sz w:val="24"/>
          <w:szCs w:val="24"/>
        </w:rPr>
        <w:t>5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.00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;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0</w:t>
      </w:r>
      <w:r w:rsidR="00E37119">
        <w:rPr>
          <w:rFonts w:ascii="Cambria" w:eastAsia="Calibri" w:hAnsi="Cambria" w:cs="Times New Roman"/>
          <w:sz w:val="24"/>
          <w:szCs w:val="24"/>
        </w:rPr>
        <w:t>78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/17 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;   </w:t>
      </w:r>
      <w:r w:rsidR="00983C28">
        <w:rPr>
          <w:rFonts w:ascii="Cambria" w:eastAsia="Calibri" w:hAnsi="Cambria" w:cs="Times New Roman"/>
          <w:sz w:val="24"/>
          <w:szCs w:val="24"/>
        </w:rPr>
        <w:t>Ficha 53</w:t>
      </w:r>
      <w:r w:rsidR="00E37119">
        <w:rPr>
          <w:rFonts w:ascii="Cambria" w:eastAsia="Calibri" w:hAnsi="Cambria" w:cs="Times New Roman"/>
          <w:sz w:val="24"/>
          <w:szCs w:val="24"/>
        </w:rPr>
        <w:t>4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>
        <w:rPr>
          <w:rFonts w:ascii="Cambria" w:eastAsia="Calibri" w:hAnsi="Cambria" w:cs="Times New Roman"/>
          <w:sz w:val="24"/>
          <w:szCs w:val="24"/>
        </w:rPr>
        <w:t>,</w:t>
      </w:r>
      <w:r w:rsidR="00983C28">
        <w:rPr>
          <w:rFonts w:ascii="Cambria" w:eastAsia="Calibri" w:hAnsi="Cambria" w:cs="Times New Roman"/>
          <w:sz w:val="24"/>
          <w:szCs w:val="24"/>
        </w:rPr>
        <w:t>fonte de recursos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d</w:t>
      </w:r>
      <w:r w:rsidR="00027256" w:rsidRPr="00F05191">
        <w:rPr>
          <w:rFonts w:ascii="Cambria" w:eastAsia="Calibri" w:hAnsi="Cambria" w:cs="Times New Roman"/>
          <w:sz w:val="24"/>
          <w:szCs w:val="24"/>
        </w:rPr>
        <w:t>o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</w:t>
      </w:r>
      <w:r w:rsidR="00027256" w:rsidRPr="00F05191">
        <w:rPr>
          <w:rFonts w:ascii="Cambria" w:eastAsia="Calibri" w:hAnsi="Cambria" w:cs="Times New Roman"/>
          <w:sz w:val="24"/>
          <w:szCs w:val="24"/>
        </w:rPr>
        <w:t xml:space="preserve">orçamento </w:t>
      </w:r>
      <w:r w:rsidR="00027256">
        <w:rPr>
          <w:rFonts w:ascii="Cambria" w:eastAsia="Calibri" w:hAnsi="Cambria" w:cs="Times New Roman"/>
          <w:sz w:val="24"/>
          <w:szCs w:val="24"/>
        </w:rPr>
        <w:t xml:space="preserve"> d</w:t>
      </w:r>
      <w:r w:rsidR="00983C28">
        <w:rPr>
          <w:rFonts w:ascii="Cambria" w:eastAsia="Calibri" w:hAnsi="Cambria" w:cs="Times New Roman"/>
          <w:sz w:val="24"/>
          <w:szCs w:val="24"/>
        </w:rPr>
        <w:t>a Secretaria Municipal de Política Social, Trabalho e Habitação,relativo ao exercício vigente.</w:t>
      </w:r>
    </w:p>
    <w:p w:rsidR="00983C28" w:rsidRDefault="00983C28" w:rsidP="00E37119">
      <w:pPr>
        <w:ind w:hanging="567"/>
        <w:jc w:val="both"/>
        <w:rPr>
          <w:rFonts w:ascii="Cambria" w:eastAsia="Calibri" w:hAnsi="Cambria" w:cs="Times New Roman"/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 w:rsidR="00FC34B6" w:rsidRPr="00FC34B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="00FC34B6" w:rsidRPr="00FC34B6">
        <w:rPr>
          <w:sz w:val="24"/>
          <w:szCs w:val="24"/>
        </w:rPr>
        <w:t xml:space="preserve"> </w:t>
      </w:r>
      <w:r w:rsidR="00FC34B6" w:rsidRPr="008C43A9">
        <w:rPr>
          <w:sz w:val="24"/>
          <w:szCs w:val="24"/>
        </w:rPr>
        <w:t xml:space="preserve">O </w:t>
      </w:r>
      <w:r w:rsidR="00AD3081">
        <w:rPr>
          <w:sz w:val="24"/>
          <w:szCs w:val="24"/>
        </w:rPr>
        <w:t xml:space="preserve">prazo para execução será até 31 de dezembro de 2017, conforme   </w:t>
      </w:r>
      <w:r w:rsidR="00AD3081">
        <w:rPr>
          <w:rFonts w:ascii="Cambria" w:eastAsia="Calibri" w:hAnsi="Cambria" w:cs="Times New Roman"/>
          <w:b/>
          <w:sz w:val="24"/>
          <w:szCs w:val="24"/>
        </w:rPr>
        <w:t xml:space="preserve">          </w:t>
      </w:r>
      <w:r w:rsidR="00AD3081">
        <w:rPr>
          <w:sz w:val="24"/>
          <w:szCs w:val="24"/>
        </w:rPr>
        <w:t xml:space="preserve">solicitação da secretaria requisitante. </w:t>
      </w:r>
    </w:p>
    <w:p w:rsidR="00983C28" w:rsidRPr="00AD3081" w:rsidRDefault="00983C28" w:rsidP="00E371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</w:t>
      </w:r>
      <w:r w:rsidR="00AD308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AD3081" w:rsidRPr="00AD3081">
        <w:rPr>
          <w:rFonts w:ascii="Cambria" w:eastAsia="Calibri" w:hAnsi="Cambria" w:cs="Times New Roman"/>
          <w:sz w:val="24"/>
          <w:szCs w:val="24"/>
        </w:rPr>
        <w:t>2</w:t>
      </w:r>
      <w:r w:rsidR="00E37119">
        <w:rPr>
          <w:rFonts w:ascii="Cambria" w:eastAsia="Calibri" w:hAnsi="Cambria" w:cs="Times New Roman"/>
          <w:sz w:val="24"/>
          <w:szCs w:val="24"/>
        </w:rPr>
        <w:t>5</w:t>
      </w:r>
      <w:r w:rsidR="00AD3081" w:rsidRPr="00AD3081">
        <w:rPr>
          <w:rFonts w:ascii="Cambria" w:eastAsia="Calibri" w:hAnsi="Cambria" w:cs="Times New Roman"/>
          <w:sz w:val="24"/>
          <w:szCs w:val="24"/>
        </w:rPr>
        <w:t xml:space="preserve"> de ma</w:t>
      </w:r>
      <w:r w:rsidR="00E37119">
        <w:rPr>
          <w:rFonts w:ascii="Cambria" w:eastAsia="Calibri" w:hAnsi="Cambria" w:cs="Times New Roman"/>
          <w:sz w:val="24"/>
          <w:szCs w:val="24"/>
        </w:rPr>
        <w:t>io</w:t>
      </w:r>
      <w:r w:rsidR="00AD3081" w:rsidRPr="00AD3081">
        <w:rPr>
          <w:rFonts w:ascii="Cambria" w:eastAsia="Calibri" w:hAnsi="Cambria" w:cs="Times New Roman"/>
          <w:sz w:val="24"/>
          <w:szCs w:val="24"/>
        </w:rPr>
        <w:t xml:space="preserve"> de 2017.</w:t>
      </w:r>
    </w:p>
    <w:sectPr w:rsidR="00983C28" w:rsidRPr="00AD3081" w:rsidSect="00EE2B28">
      <w:headerReference w:type="default" r:id="rId7"/>
      <w:footerReference w:type="default" r:id="rId8"/>
      <w:pgSz w:w="11906" w:h="16838"/>
      <w:pgMar w:top="1631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9B" w:rsidRDefault="00917F9B" w:rsidP="00DC5914">
      <w:pPr>
        <w:spacing w:before="0" w:after="0" w:line="240" w:lineRule="auto"/>
      </w:pPr>
      <w:r>
        <w:separator/>
      </w:r>
    </w:p>
  </w:endnote>
  <w:endnote w:type="continuationSeparator" w:id="0">
    <w:p w:rsidR="00917F9B" w:rsidRDefault="00917F9B" w:rsidP="00DC59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83C" w:rsidRDefault="0059183C" w:rsidP="00EE2B28">
    <w:pPr>
      <w:pStyle w:val="Rodap"/>
      <w:jc w:val="center"/>
    </w:pPr>
  </w:p>
  <w:p w:rsidR="0059183C" w:rsidRDefault="0059183C" w:rsidP="00EE2B28">
    <w:pPr>
      <w:pStyle w:val="Rodap"/>
      <w:jc w:val="center"/>
    </w:pPr>
  </w:p>
  <w:p w:rsidR="00EE2B28" w:rsidRDefault="00EE2B28" w:rsidP="00EE2B28">
    <w:pPr>
      <w:pStyle w:val="Rodap"/>
      <w:jc w:val="center"/>
    </w:pPr>
    <w:r>
      <w:t>Rua Joaquim Andrade, nº 40 – Centro – Araruama/RJ</w:t>
    </w:r>
  </w:p>
  <w:p w:rsidR="00EE2B28" w:rsidRDefault="00EE2B28" w:rsidP="00EE2B28">
    <w:pPr>
      <w:pStyle w:val="Rodap"/>
      <w:jc w:val="center"/>
    </w:pPr>
    <w:proofErr w:type="spellStart"/>
    <w:r>
      <w:t>Tel</w:t>
    </w:r>
    <w:proofErr w:type="spellEnd"/>
    <w:r>
      <w:t>: (22) 2665-3256</w:t>
    </w:r>
  </w:p>
  <w:p w:rsidR="00EE2B28" w:rsidRDefault="00EE2B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9B" w:rsidRDefault="00917F9B" w:rsidP="00DC5914">
      <w:pPr>
        <w:spacing w:before="0" w:after="0" w:line="240" w:lineRule="auto"/>
      </w:pPr>
      <w:r>
        <w:separator/>
      </w:r>
    </w:p>
  </w:footnote>
  <w:footnote w:type="continuationSeparator" w:id="0">
    <w:p w:rsidR="00917F9B" w:rsidRDefault="00917F9B" w:rsidP="00DC59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914" w:rsidRPr="007A463B" w:rsidRDefault="00EE2B28" w:rsidP="00DC5914">
    <w:pPr>
      <w:pStyle w:val="Cabealho"/>
      <w:ind w:left="567" w:right="360"/>
      <w:rPr>
        <w:rFonts w:ascii="Arial" w:hAnsi="Arial"/>
        <w:b/>
        <w:color w:val="000000"/>
        <w:sz w:val="18"/>
        <w:szCs w:val="18"/>
      </w:rPr>
    </w:pPr>
    <w:r>
      <w:rPr>
        <w:rFonts w:ascii="Arial" w:hAnsi="Arial"/>
        <w:b/>
        <w:noProof/>
        <w:sz w:val="18"/>
        <w:szCs w:val="1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4615815</wp:posOffset>
          </wp:positionH>
          <wp:positionV relativeFrom="paragraph">
            <wp:posOffset>-335280</wp:posOffset>
          </wp:positionV>
          <wp:extent cx="1156335" cy="876300"/>
          <wp:effectExtent l="19050" t="0" r="5715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5914">
      <w:rPr>
        <w:rFonts w:ascii="Arial" w:hAnsi="Aria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-335280</wp:posOffset>
          </wp:positionV>
          <wp:extent cx="723900" cy="771525"/>
          <wp:effectExtent l="19050" t="0" r="0" b="0"/>
          <wp:wrapThrough wrapText="bothSides">
            <wp:wrapPolygon edited="0">
              <wp:start x="-568" y="0"/>
              <wp:lineTo x="-568" y="21333"/>
              <wp:lineTo x="21600" y="21333"/>
              <wp:lineTo x="21600" y="0"/>
              <wp:lineTo x="-568" y="0"/>
            </wp:wrapPolygon>
          </wp:wrapThrough>
          <wp:docPr id="1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5914">
      <w:rPr>
        <w:rFonts w:ascii="Arial" w:hAnsi="Arial"/>
        <w:b/>
        <w:color w:val="000000"/>
        <w:sz w:val="18"/>
        <w:szCs w:val="18"/>
      </w:rPr>
      <w:t xml:space="preserve"> </w:t>
    </w:r>
    <w:r w:rsidR="00DC5914" w:rsidRPr="007A463B">
      <w:rPr>
        <w:rFonts w:ascii="Arial" w:hAnsi="Arial"/>
        <w:b/>
        <w:color w:val="000000"/>
        <w:sz w:val="18"/>
        <w:szCs w:val="18"/>
      </w:rPr>
      <w:t>ESTADO DO RIO DE JANEIRO</w:t>
    </w:r>
  </w:p>
  <w:p w:rsidR="00DC5914" w:rsidRPr="007A463B" w:rsidRDefault="00DC5914" w:rsidP="00DC5914">
    <w:pPr>
      <w:pStyle w:val="Cabealho"/>
      <w:ind w:left="567" w:right="360"/>
      <w:rPr>
        <w:rFonts w:ascii="Arial" w:hAnsi="Arial"/>
        <w:b/>
        <w:color w:val="000000"/>
        <w:sz w:val="18"/>
        <w:szCs w:val="18"/>
      </w:rPr>
    </w:pPr>
    <w:r>
      <w:rPr>
        <w:rFonts w:ascii="Arial" w:hAnsi="Arial"/>
        <w:b/>
        <w:color w:val="000000"/>
        <w:sz w:val="18"/>
        <w:szCs w:val="18"/>
      </w:rPr>
      <w:t xml:space="preserve"> </w:t>
    </w:r>
    <w:r w:rsidRPr="007A463B">
      <w:rPr>
        <w:rFonts w:ascii="Arial" w:hAnsi="Arial"/>
        <w:b/>
        <w:color w:val="000000"/>
        <w:sz w:val="18"/>
        <w:szCs w:val="18"/>
      </w:rPr>
      <w:t>PREFEITURA MUNICIPAL DE ARARUAMA</w:t>
    </w:r>
  </w:p>
  <w:p w:rsidR="00DC5914" w:rsidRDefault="00DC5914" w:rsidP="00DC5914">
    <w:pPr>
      <w:pStyle w:val="Cabealho"/>
    </w:pPr>
    <w:r>
      <w:rPr>
        <w:rFonts w:ascii="Arial" w:hAnsi="Arial"/>
        <w:b/>
        <w:sz w:val="18"/>
        <w:szCs w:val="18"/>
      </w:rPr>
      <w:t xml:space="preserve">            SECR</w:t>
    </w:r>
    <w:r w:rsidRPr="007A463B">
      <w:rPr>
        <w:rFonts w:ascii="Arial" w:hAnsi="Arial"/>
        <w:b/>
        <w:sz w:val="18"/>
        <w:szCs w:val="18"/>
      </w:rPr>
      <w:t>ETARIA MUNICIPAL DE POLÍTICA SOCIAL, TRABALHO E</w:t>
    </w:r>
    <w:r>
      <w:rPr>
        <w:rFonts w:ascii="Arial" w:hAnsi="Arial"/>
        <w:b/>
        <w:sz w:val="18"/>
        <w:szCs w:val="18"/>
      </w:rPr>
      <w:t xml:space="preserve"> HABITAÇÃO</w:t>
    </w:r>
    <w:r w:rsidR="00EE2B28">
      <w:rPr>
        <w:rFonts w:ascii="Arial" w:hAnsi="Arial"/>
        <w:b/>
        <w:sz w:val="18"/>
        <w:szCs w:val="18"/>
      </w:rPr>
      <w:t xml:space="preserve"> </w:t>
    </w:r>
  </w:p>
  <w:p w:rsidR="00DC5914" w:rsidRDefault="00DC5914">
    <w:pPr>
      <w:pStyle w:val="Cabealho"/>
    </w:pPr>
  </w:p>
  <w:p w:rsidR="00EE2B28" w:rsidRDefault="00EE2B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14"/>
    <w:rsid w:val="00022D5D"/>
    <w:rsid w:val="00025CEA"/>
    <w:rsid w:val="00027256"/>
    <w:rsid w:val="00066DFA"/>
    <w:rsid w:val="00066E84"/>
    <w:rsid w:val="0007621A"/>
    <w:rsid w:val="000B66B8"/>
    <w:rsid w:val="000D146D"/>
    <w:rsid w:val="00147941"/>
    <w:rsid w:val="0027200D"/>
    <w:rsid w:val="002743BF"/>
    <w:rsid w:val="00292084"/>
    <w:rsid w:val="002B2859"/>
    <w:rsid w:val="002B579C"/>
    <w:rsid w:val="002C24BB"/>
    <w:rsid w:val="002E2251"/>
    <w:rsid w:val="002F33F8"/>
    <w:rsid w:val="00352DB5"/>
    <w:rsid w:val="003E0795"/>
    <w:rsid w:val="003F4F14"/>
    <w:rsid w:val="0045177E"/>
    <w:rsid w:val="0046124F"/>
    <w:rsid w:val="004F59BA"/>
    <w:rsid w:val="00501936"/>
    <w:rsid w:val="0050594A"/>
    <w:rsid w:val="0053756C"/>
    <w:rsid w:val="00544F1B"/>
    <w:rsid w:val="00553DC6"/>
    <w:rsid w:val="0058364B"/>
    <w:rsid w:val="00584DBA"/>
    <w:rsid w:val="0059183C"/>
    <w:rsid w:val="005D0066"/>
    <w:rsid w:val="005F3250"/>
    <w:rsid w:val="00601EED"/>
    <w:rsid w:val="006446ED"/>
    <w:rsid w:val="0066355F"/>
    <w:rsid w:val="006F161B"/>
    <w:rsid w:val="00751852"/>
    <w:rsid w:val="00795F76"/>
    <w:rsid w:val="007D57A6"/>
    <w:rsid w:val="0082350B"/>
    <w:rsid w:val="00837732"/>
    <w:rsid w:val="00837CA1"/>
    <w:rsid w:val="008E65B0"/>
    <w:rsid w:val="00917F9B"/>
    <w:rsid w:val="00955129"/>
    <w:rsid w:val="00983C28"/>
    <w:rsid w:val="00991EAD"/>
    <w:rsid w:val="009C1ECE"/>
    <w:rsid w:val="009D2271"/>
    <w:rsid w:val="009D5882"/>
    <w:rsid w:val="00A4034C"/>
    <w:rsid w:val="00A45F7B"/>
    <w:rsid w:val="00A6517D"/>
    <w:rsid w:val="00A86940"/>
    <w:rsid w:val="00AD052E"/>
    <w:rsid w:val="00AD3081"/>
    <w:rsid w:val="00AD576C"/>
    <w:rsid w:val="00B55EB5"/>
    <w:rsid w:val="00BB434B"/>
    <w:rsid w:val="00BC3993"/>
    <w:rsid w:val="00BD5E3B"/>
    <w:rsid w:val="00C171AB"/>
    <w:rsid w:val="00C754F5"/>
    <w:rsid w:val="00C82ABC"/>
    <w:rsid w:val="00CC71C4"/>
    <w:rsid w:val="00CE7196"/>
    <w:rsid w:val="00CF6675"/>
    <w:rsid w:val="00D52D00"/>
    <w:rsid w:val="00D905A0"/>
    <w:rsid w:val="00D90CE5"/>
    <w:rsid w:val="00DC5914"/>
    <w:rsid w:val="00DD2734"/>
    <w:rsid w:val="00DF6E79"/>
    <w:rsid w:val="00E37119"/>
    <w:rsid w:val="00E40955"/>
    <w:rsid w:val="00E575B5"/>
    <w:rsid w:val="00E70250"/>
    <w:rsid w:val="00EE2B28"/>
    <w:rsid w:val="00EE378B"/>
    <w:rsid w:val="00F10074"/>
    <w:rsid w:val="00F44BC2"/>
    <w:rsid w:val="00F93E09"/>
    <w:rsid w:val="00F954BE"/>
    <w:rsid w:val="00FC34B6"/>
    <w:rsid w:val="00FD0308"/>
    <w:rsid w:val="00FE3156"/>
    <w:rsid w:val="00FF2BEF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C6180C-BE84-4540-967C-15C5366D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9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C591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5914"/>
  </w:style>
  <w:style w:type="paragraph" w:styleId="Rodap">
    <w:name w:val="footer"/>
    <w:basedOn w:val="Normal"/>
    <w:link w:val="RodapChar"/>
    <w:uiPriority w:val="99"/>
    <w:unhideWhenUsed/>
    <w:rsid w:val="00DC591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14"/>
  </w:style>
  <w:style w:type="paragraph" w:styleId="PargrafodaLista">
    <w:name w:val="List Paragraph"/>
    <w:basedOn w:val="Normal"/>
    <w:uiPriority w:val="34"/>
    <w:qFormat/>
    <w:rsid w:val="000762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2B2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B2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2B2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2B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2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DDE7-0D90-4A06-98AD-33EBF9A9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Sepol</dc:creator>
  <cp:lastModifiedBy>OUVIDORIA</cp:lastModifiedBy>
  <cp:revision>2</cp:revision>
  <cp:lastPrinted>2017-06-13T13:28:00Z</cp:lastPrinted>
  <dcterms:created xsi:type="dcterms:W3CDTF">2018-11-29T13:32:00Z</dcterms:created>
  <dcterms:modified xsi:type="dcterms:W3CDTF">2018-11-29T13:32:00Z</dcterms:modified>
</cp:coreProperties>
</file>