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031BD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2B14A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</w:t>
      </w:r>
      <w:r w:rsidR="006D7EB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2B14A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</w:t>
      </w:r>
      <w:r w:rsidR="006D7EB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761F4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JANEIRO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6444B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3</w:t>
      </w:r>
    </w:p>
    <w:p w:rsidR="00D10728" w:rsidRPr="00A769E9" w:rsidRDefault="00D10728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</w:p>
    <w:p w:rsidR="002B14A1" w:rsidRPr="00CE00DF" w:rsidRDefault="00CE00DF" w:rsidP="002B14A1">
      <w:pPr>
        <w:ind w:left="-426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E00D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CONCEDE A SERVIDORA DAMIANE MARIA DE ANCHIETA, MATRÍCULA: 1300,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D</w:t>
      </w:r>
      <w:r w:rsidRPr="00CE00D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 CARGO DE PROFESSOR II</w:t>
      </w:r>
      <w:r w:rsidR="006D7EB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-18</w:t>
      </w:r>
      <w:r w:rsidR="00030C1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SUP DO QUADRO PERMANENTE, AO ENQUADRAMENTO NO NÍVEL A QUE FAZ JUS E DÁ OUTRAS PROVIDÊNCIAS.</w:t>
      </w:r>
    </w:p>
    <w:p w:rsidR="002B14A1" w:rsidRDefault="002B14A1" w:rsidP="00CE00DF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PREFEITA MUNICIPAL DE ARARUAMA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Estado do Rio de Janeiro, no uso de suas atribuições e competência conferidas por Lei, </w:t>
      </w:r>
      <w:r w:rsidR="00CE00DF">
        <w:rPr>
          <w:rFonts w:ascii="Times New Roman" w:hAnsi="Times New Roman" w:cs="Times New Roman"/>
          <w:color w:val="222222"/>
          <w:shd w:val="clear" w:color="auto" w:fill="FFFFFF"/>
        </w:rPr>
        <w:t>c</w:t>
      </w:r>
      <w:r w:rsidRPr="00FA0CBE">
        <w:rPr>
          <w:rFonts w:ascii="Times New Roman" w:hAnsi="Times New Roman" w:cs="Times New Roman"/>
          <w:color w:val="222222"/>
          <w:shd w:val="clear" w:color="auto" w:fill="FFFFFF"/>
        </w:rPr>
        <w:t>onsiderando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o que restou provado nos autos do Processo Administrativo n° </w:t>
      </w:r>
      <w:r w:rsidR="00CE00DF">
        <w:rPr>
          <w:rFonts w:ascii="Times New Roman" w:hAnsi="Times New Roman" w:cs="Times New Roman"/>
          <w:color w:val="222222"/>
          <w:shd w:val="clear" w:color="auto" w:fill="FFFFFF"/>
        </w:rPr>
        <w:t>15.075</w:t>
      </w:r>
      <w:r>
        <w:rPr>
          <w:rFonts w:ascii="Times New Roman" w:hAnsi="Times New Roman" w:cs="Times New Roman"/>
          <w:color w:val="222222"/>
          <w:shd w:val="clear" w:color="auto" w:fill="FFFFFF"/>
        </w:rPr>
        <w:t>/202</w:t>
      </w:r>
      <w:r w:rsidR="00CE00DF">
        <w:rPr>
          <w:rFonts w:ascii="Times New Roman" w:hAnsi="Times New Roman" w:cs="Times New Roman"/>
          <w:color w:val="222222"/>
          <w:shd w:val="clear" w:color="auto" w:fill="FFFFFF"/>
        </w:rPr>
        <w:t>1, e, em cumprimento ao disposto no art. 166 da Lei Orgânica</w:t>
      </w:r>
      <w:r w:rsidR="006D7EBD">
        <w:rPr>
          <w:rFonts w:ascii="Times New Roman" w:hAnsi="Times New Roman" w:cs="Times New Roman"/>
          <w:color w:val="222222"/>
          <w:shd w:val="clear" w:color="auto" w:fill="FFFFFF"/>
        </w:rPr>
        <w:t xml:space="preserve"> do Município c/c/ o disposto nos</w:t>
      </w:r>
      <w:r w:rsidR="00CE00DF">
        <w:rPr>
          <w:rFonts w:ascii="Times New Roman" w:hAnsi="Times New Roman" w:cs="Times New Roman"/>
          <w:color w:val="222222"/>
          <w:shd w:val="clear" w:color="auto" w:fill="FFFFFF"/>
        </w:rPr>
        <w:t xml:space="preserve"> arts. 21 e 27, da Lei Complementar Municipal nº 015, de 30 de dezembro de 1997;</w:t>
      </w:r>
    </w:p>
    <w:p w:rsidR="002B14A1" w:rsidRPr="00904C07" w:rsidRDefault="002B14A1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shd w:val="clear" w:color="auto" w:fill="FFFFFF"/>
        </w:rPr>
        <w:t>R  E  S  O  L  V  E  :</w:t>
      </w:r>
    </w:p>
    <w:p w:rsidR="003B4223" w:rsidRPr="003B4223" w:rsidRDefault="002B14A1" w:rsidP="002B14A1">
      <w:pPr>
        <w:ind w:left="-426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I – </w:t>
      </w:r>
      <w:r w:rsidR="00CE00DF">
        <w:rPr>
          <w:rFonts w:ascii="Times New Roman" w:hAnsi="Times New Roman" w:cs="Times New Roman"/>
          <w:b/>
          <w:bCs/>
          <w:shd w:val="clear" w:color="auto" w:fill="FFFFFF"/>
        </w:rPr>
        <w:t>CONCEDER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E00DF" w:rsidRPr="003B4223">
        <w:rPr>
          <w:rFonts w:ascii="Times New Roman" w:hAnsi="Times New Roman" w:cs="Times New Roman"/>
          <w:bCs/>
          <w:shd w:val="clear" w:color="auto" w:fill="FFFFFF"/>
        </w:rPr>
        <w:t>a servidora</w:t>
      </w:r>
      <w:r w:rsidR="00CE00DF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E00D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DAMIANE MARIA DE ANCHIETA, </w:t>
      </w:r>
      <w:r w:rsidR="00CE00DF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>t</w:t>
      </w:r>
      <w:r w:rsidR="003B4223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>itular do cargo Professor II-18</w:t>
      </w:r>
      <w:r w:rsidR="00030C16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CE00DF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SUP, do Quadro Permanente, </w:t>
      </w:r>
      <w:r w:rsidR="003B4223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>matrícula:</w:t>
      </w:r>
      <w:r w:rsidR="00CE00DF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1300, o enquadramento, por formação ao nível de Professor II-24</w:t>
      </w:r>
      <w:r w:rsidR="00030C16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CE00DF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>PÓS</w:t>
      </w:r>
      <w:r w:rsidR="003B4223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, </w:t>
      </w:r>
      <w:r w:rsidR="006D7EBD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devido </w:t>
      </w:r>
      <w:r w:rsidR="003B4223" w:rsidRPr="003B4223">
        <w:rPr>
          <w:rFonts w:ascii="Times New Roman" w:hAnsi="Times New Roman" w:cs="Times New Roman"/>
          <w:bCs/>
          <w:color w:val="222222"/>
          <w:shd w:val="clear" w:color="auto" w:fill="FFFFFF"/>
        </w:rPr>
        <w:t>a partir de 21 de dezembro de 2022.</w:t>
      </w:r>
    </w:p>
    <w:p w:rsidR="003B4223" w:rsidRDefault="002B14A1" w:rsidP="002B14A1">
      <w:pPr>
        <w:ind w:left="-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       II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B4223">
        <w:rPr>
          <w:rFonts w:ascii="Times New Roman" w:hAnsi="Times New Roman" w:cs="Times New Roman"/>
          <w:color w:val="222222"/>
          <w:shd w:val="clear" w:color="auto" w:fill="FFFFFF"/>
        </w:rPr>
        <w:t>DETERMINAR à SEADM - Secretaria Municipal de Administração, através de seu órgão próprio, que promova as anotações na ficha cadastral da servidora beneficiária.</w:t>
      </w:r>
    </w:p>
    <w:p w:rsidR="002B14A1" w:rsidRPr="00904C07" w:rsidRDefault="002B14A1" w:rsidP="002B14A1">
      <w:pPr>
        <w:ind w:left="-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III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– </w:t>
      </w:r>
      <w:r w:rsidRPr="00904C07">
        <w:rPr>
          <w:rFonts w:ascii="Times New Roman" w:hAnsi="Times New Roman" w:cs="Times New Roman"/>
          <w:shd w:val="clear" w:color="auto" w:fill="FFFFFF"/>
        </w:rPr>
        <w:t>Esta Portaria entra em vigor na data de sua publicação</w:t>
      </w:r>
      <w:r w:rsidR="003B4223">
        <w:rPr>
          <w:rFonts w:ascii="Times New Roman" w:hAnsi="Times New Roman" w:cs="Times New Roman"/>
          <w:shd w:val="clear" w:color="auto" w:fill="FFFFFF"/>
        </w:rPr>
        <w:t>, revogadas</w:t>
      </w:r>
      <w:r w:rsidR="006D7EBD">
        <w:rPr>
          <w:rFonts w:ascii="Times New Roman" w:hAnsi="Times New Roman" w:cs="Times New Roman"/>
          <w:shd w:val="clear" w:color="auto" w:fill="FFFFFF"/>
        </w:rPr>
        <w:t xml:space="preserve"> as disposições em contrário</w:t>
      </w:r>
      <w:r w:rsidR="003B422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B14A1" w:rsidRPr="00904C07" w:rsidRDefault="002B14A1" w:rsidP="002B14A1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</w:p>
    <w:p w:rsidR="00BE4AD9" w:rsidRDefault="002B14A1" w:rsidP="002B14A1">
      <w:pPr>
        <w:ind w:left="-426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  <w:r w:rsidRPr="00904C07">
        <w:rPr>
          <w:rFonts w:ascii="Times New Roman" w:hAnsi="Times New Roman" w:cs="Times New Roman"/>
          <w:shd w:val="clear" w:color="auto" w:fill="FFFFFF"/>
        </w:rPr>
        <w:t>Registre-se. Publique-se. Cumpra-se.</w:t>
      </w:r>
      <w:r>
        <w:rPr>
          <w:rFonts w:ascii="Times New Roman" w:hAnsi="Times New Roman" w:cs="Times New Roman"/>
          <w:shd w:val="clear" w:color="auto" w:fill="FFFFFF"/>
        </w:rPr>
        <w:br/>
      </w:r>
      <w:r w:rsidRPr="00904C07">
        <w:rPr>
          <w:rFonts w:ascii="Times New Roman" w:hAnsi="Times New Roman" w:cs="Times New Roman"/>
          <w:shd w:val="clear" w:color="auto" w:fill="FFFFFF"/>
        </w:rPr>
        <w:t xml:space="preserve">Gabinete da Prefeita, </w:t>
      </w:r>
      <w:r>
        <w:rPr>
          <w:rFonts w:ascii="Times New Roman" w:hAnsi="Times New Roman" w:cs="Times New Roman"/>
          <w:shd w:val="clear" w:color="auto" w:fill="FFFFFF"/>
        </w:rPr>
        <w:t>1</w:t>
      </w:r>
      <w:r w:rsidR="00030C16">
        <w:rPr>
          <w:rFonts w:ascii="Times New Roman" w:hAnsi="Times New Roman" w:cs="Times New Roman"/>
          <w:shd w:val="clear" w:color="auto" w:fill="FFFFFF"/>
        </w:rPr>
        <w:t>3</w:t>
      </w:r>
      <w:r w:rsidRPr="00904C07">
        <w:rPr>
          <w:rFonts w:ascii="Times New Roman" w:hAnsi="Times New Roman" w:cs="Times New Roman"/>
          <w:shd w:val="clear" w:color="auto" w:fill="FFFFFF"/>
        </w:rPr>
        <w:t xml:space="preserve"> de </w:t>
      </w:r>
      <w:r>
        <w:rPr>
          <w:rFonts w:ascii="Times New Roman" w:hAnsi="Times New Roman" w:cs="Times New Roman"/>
          <w:shd w:val="clear" w:color="auto" w:fill="FFFFFF"/>
        </w:rPr>
        <w:t xml:space="preserve">janeiro </w:t>
      </w:r>
      <w:r w:rsidRPr="00904C07">
        <w:rPr>
          <w:rFonts w:ascii="Times New Roman" w:hAnsi="Times New Roman" w:cs="Times New Roman"/>
          <w:shd w:val="clear" w:color="auto" w:fill="FFFFFF"/>
        </w:rPr>
        <w:t>de 202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904C07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br/>
      </w:r>
    </w:p>
    <w:p w:rsidR="003021BD" w:rsidRPr="00D10728" w:rsidRDefault="003021BD" w:rsidP="002B14A1">
      <w:pPr>
        <w:ind w:left="-426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2F5C98" w:rsidRDefault="002F5C98"/>
    <w:sectPr w:rsidR="002F5C98" w:rsidSect="00D10728">
      <w:headerReference w:type="default" r:id="rId6"/>
      <w:footerReference w:type="default" r:id="rId7"/>
      <w:pgSz w:w="11906" w:h="16838"/>
      <w:pgMar w:top="1961" w:right="1133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927" w:rsidRDefault="008C1927" w:rsidP="00CE013B">
      <w:pPr>
        <w:spacing w:after="0" w:line="240" w:lineRule="auto"/>
      </w:pPr>
      <w:r>
        <w:separator/>
      </w:r>
    </w:p>
  </w:endnote>
  <w:endnote w:type="continuationSeparator" w:id="0">
    <w:p w:rsidR="008C1927" w:rsidRDefault="008C1927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28.979-087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 xml:space="preserve">Tel.:(22)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8C1927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927" w:rsidRDefault="008C1927" w:rsidP="00CE013B">
      <w:pPr>
        <w:spacing w:after="0" w:line="240" w:lineRule="auto"/>
      </w:pPr>
      <w:r>
        <w:separator/>
      </w:r>
    </w:p>
  </w:footnote>
  <w:footnote w:type="continuationSeparator" w:id="0">
    <w:p w:rsidR="008C1927" w:rsidRDefault="008C1927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210C3B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210C3B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8" type="#_x0000_t202" style="position:absolute;margin-left:-28.4pt;margin-top:.05pt;width:88.7pt;height:100.95pt;z-index:251662336;visibility:visible;mso-wrap-style:non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<v:textbox style="mso-fit-shape-to-text:t">
            <w:txbxContent>
              <w:p w:rsidR="00E04605" w:rsidRDefault="007A0C63" w:rsidP="00E04605">
                <w:r>
                  <w:rPr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942975" cy="1038225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210C3B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 id="Text Box 2" o:spid="_x0000_s1027" type="#_x0000_t202" style="position:absolute;margin-left:51.5pt;margin-top:16.8pt;width:337.15pt;height:65.35pt;z-index:25166131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<v:textbox>
            <w:txbxContent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Prefeitura Municipal de Araruama</w:t>
                </w:r>
              </w:p>
              <w:p w:rsidR="00E04605" w:rsidRDefault="007A0C63" w:rsidP="00E04605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4338"/>
    <o:shapelayout v:ext="edit">
      <o:idmap v:ext="edit" data="1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30C16"/>
    <w:rsid w:val="00031BDB"/>
    <w:rsid w:val="0003706F"/>
    <w:rsid w:val="00045AED"/>
    <w:rsid w:val="00074E41"/>
    <w:rsid w:val="00086681"/>
    <w:rsid w:val="00094080"/>
    <w:rsid w:val="001320C8"/>
    <w:rsid w:val="00134146"/>
    <w:rsid w:val="0017458B"/>
    <w:rsid w:val="001B74D1"/>
    <w:rsid w:val="00203DF6"/>
    <w:rsid w:val="00210C3B"/>
    <w:rsid w:val="00217900"/>
    <w:rsid w:val="00253BC2"/>
    <w:rsid w:val="00282E37"/>
    <w:rsid w:val="002A4B7A"/>
    <w:rsid w:val="002B14A1"/>
    <w:rsid w:val="002F5C98"/>
    <w:rsid w:val="002F5E85"/>
    <w:rsid w:val="003021BD"/>
    <w:rsid w:val="00330CEF"/>
    <w:rsid w:val="00331AF9"/>
    <w:rsid w:val="00353570"/>
    <w:rsid w:val="003672EE"/>
    <w:rsid w:val="003B4223"/>
    <w:rsid w:val="003F04CB"/>
    <w:rsid w:val="0048075C"/>
    <w:rsid w:val="004D4D1E"/>
    <w:rsid w:val="004F62EC"/>
    <w:rsid w:val="0051702B"/>
    <w:rsid w:val="005535CF"/>
    <w:rsid w:val="005576F2"/>
    <w:rsid w:val="006300B3"/>
    <w:rsid w:val="006430E8"/>
    <w:rsid w:val="006444B1"/>
    <w:rsid w:val="00674753"/>
    <w:rsid w:val="006854E5"/>
    <w:rsid w:val="006A0297"/>
    <w:rsid w:val="006D7EBD"/>
    <w:rsid w:val="00707097"/>
    <w:rsid w:val="0072158F"/>
    <w:rsid w:val="00745BFD"/>
    <w:rsid w:val="00761F41"/>
    <w:rsid w:val="00763A8C"/>
    <w:rsid w:val="00764AFC"/>
    <w:rsid w:val="00782B2E"/>
    <w:rsid w:val="00790292"/>
    <w:rsid w:val="007A0C63"/>
    <w:rsid w:val="007C5E9E"/>
    <w:rsid w:val="007C7C0F"/>
    <w:rsid w:val="00800950"/>
    <w:rsid w:val="008045D5"/>
    <w:rsid w:val="00826868"/>
    <w:rsid w:val="00857EDE"/>
    <w:rsid w:val="008626E2"/>
    <w:rsid w:val="008A4301"/>
    <w:rsid w:val="008C1927"/>
    <w:rsid w:val="008C7BB0"/>
    <w:rsid w:val="00902F6F"/>
    <w:rsid w:val="00914177"/>
    <w:rsid w:val="00934C29"/>
    <w:rsid w:val="009A3728"/>
    <w:rsid w:val="009C21BC"/>
    <w:rsid w:val="009D23E7"/>
    <w:rsid w:val="009E5816"/>
    <w:rsid w:val="009E72B9"/>
    <w:rsid w:val="009F56C0"/>
    <w:rsid w:val="00A3661E"/>
    <w:rsid w:val="00A719D1"/>
    <w:rsid w:val="00B21947"/>
    <w:rsid w:val="00B46B17"/>
    <w:rsid w:val="00B73665"/>
    <w:rsid w:val="00B87140"/>
    <w:rsid w:val="00BA3EB3"/>
    <w:rsid w:val="00BB3AB9"/>
    <w:rsid w:val="00BE3F89"/>
    <w:rsid w:val="00BE4AD9"/>
    <w:rsid w:val="00C35B41"/>
    <w:rsid w:val="00C9619E"/>
    <w:rsid w:val="00CE00DF"/>
    <w:rsid w:val="00CE013B"/>
    <w:rsid w:val="00D10728"/>
    <w:rsid w:val="00D16C83"/>
    <w:rsid w:val="00D75946"/>
    <w:rsid w:val="00DB7870"/>
    <w:rsid w:val="00DE19D1"/>
    <w:rsid w:val="00E41ED2"/>
    <w:rsid w:val="00E542CC"/>
    <w:rsid w:val="00E63451"/>
    <w:rsid w:val="00E87884"/>
    <w:rsid w:val="00EE5793"/>
    <w:rsid w:val="00F12F07"/>
    <w:rsid w:val="00F24500"/>
    <w:rsid w:val="00F6416B"/>
    <w:rsid w:val="00F70D55"/>
    <w:rsid w:val="00F91B02"/>
    <w:rsid w:val="00FA770A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TERESA</cp:lastModifiedBy>
  <cp:revision>11</cp:revision>
  <cp:lastPrinted>2021-07-16T13:35:00Z</cp:lastPrinted>
  <dcterms:created xsi:type="dcterms:W3CDTF">2022-01-03T14:29:00Z</dcterms:created>
  <dcterms:modified xsi:type="dcterms:W3CDTF">2023-01-13T18:33:00Z</dcterms:modified>
</cp:coreProperties>
</file>