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1730F4">
        <w:rPr>
          <w:b/>
          <w:color w:val="000000" w:themeColor="text1"/>
          <w:sz w:val="24"/>
          <w:szCs w:val="24"/>
        </w:rPr>
        <w:t>930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A13A82">
        <w:rPr>
          <w:b/>
          <w:sz w:val="24"/>
          <w:szCs w:val="24"/>
        </w:rPr>
        <w:t>FRANK SINATRA ANDRADE DOS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A13A82">
        <w:rPr>
          <w:sz w:val="24"/>
          <w:szCs w:val="24"/>
        </w:rPr>
        <w:t>073.648.807-39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1730F4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A13A82">
        <w:rPr>
          <w:b/>
          <w:sz w:val="24"/>
          <w:szCs w:val="24"/>
        </w:rPr>
        <w:t xml:space="preserve">FRANK SINATRA ANDRADE DOS SANTOS, </w:t>
      </w:r>
      <w:r w:rsidR="00A13A82">
        <w:rPr>
          <w:sz w:val="24"/>
          <w:szCs w:val="24"/>
        </w:rPr>
        <w:t>inscrito no CPF nº 073.648.807-39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027276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30F4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1730F4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A35860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27276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30F4"/>
    <w:rsid w:val="0017479C"/>
    <w:rsid w:val="001A54D2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C7D"/>
    <w:rsid w:val="006E2BE2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02D1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13A82"/>
    <w:rsid w:val="00A35860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908B0"/>
    <w:rsid w:val="00DB2F93"/>
    <w:rsid w:val="00E037BA"/>
    <w:rsid w:val="00E04523"/>
    <w:rsid w:val="00E433D0"/>
    <w:rsid w:val="00E4531B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B8292-408D-4AFD-B31E-B071C70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72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2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C176-4A1A-489D-B327-CA4DD042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2019-12-05T11:41:00Z</cp:lastPrinted>
  <dcterms:created xsi:type="dcterms:W3CDTF">2019-11-04T12:59:00Z</dcterms:created>
  <dcterms:modified xsi:type="dcterms:W3CDTF">2019-12-05T12:52:00Z</dcterms:modified>
</cp:coreProperties>
</file>