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631C54">
        <w:rPr>
          <w:b/>
          <w:color w:val="000000" w:themeColor="text1"/>
          <w:sz w:val="24"/>
          <w:szCs w:val="24"/>
        </w:rPr>
        <w:t>722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CF24DB" w:rsidRPr="00CF24DB">
        <w:rPr>
          <w:b/>
          <w:sz w:val="24"/>
          <w:szCs w:val="24"/>
        </w:rPr>
        <w:t>YURI GOMES DA SILVA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F31634">
        <w:rPr>
          <w:sz w:val="24"/>
          <w:szCs w:val="24"/>
        </w:rPr>
        <w:t>151.756.357-78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631C54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631C54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631C54" w:rsidRDefault="00631C54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CF24DB" w:rsidRPr="00CF24DB">
        <w:rPr>
          <w:b/>
          <w:sz w:val="24"/>
          <w:szCs w:val="24"/>
        </w:rPr>
        <w:t>YURI GOMES DA SILVA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F31634">
        <w:rPr>
          <w:sz w:val="24"/>
          <w:szCs w:val="24"/>
        </w:rPr>
        <w:t>151.756.357-78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631C54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631C54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631C54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51B7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455F1"/>
    <w:rsid w:val="005633CD"/>
    <w:rsid w:val="005D2BBE"/>
    <w:rsid w:val="005F195B"/>
    <w:rsid w:val="005F421F"/>
    <w:rsid w:val="00631C54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801F5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CE36B2"/>
    <w:rsid w:val="00CF24DB"/>
    <w:rsid w:val="00D216E1"/>
    <w:rsid w:val="00D27E83"/>
    <w:rsid w:val="00D62B00"/>
    <w:rsid w:val="00DB2F93"/>
    <w:rsid w:val="00E037BA"/>
    <w:rsid w:val="00E04523"/>
    <w:rsid w:val="00E433D0"/>
    <w:rsid w:val="00F13EC6"/>
    <w:rsid w:val="00F3163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0223-2301-4314-826A-77B1AD8B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2019-11-04T19:34:00Z</dcterms:created>
  <dcterms:modified xsi:type="dcterms:W3CDTF">2019-11-26T18:55:00Z</dcterms:modified>
</cp:coreProperties>
</file>