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FD6262" w:rsidRDefault="00FD6262" w:rsidP="00FD6262">
      <w:pPr>
        <w:ind w:left="-284" w:right="-852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PORTARIA Nº </w:t>
      </w:r>
      <w:r w:rsidR="00291D8F">
        <w:rPr>
          <w:b/>
          <w:szCs w:val="24"/>
          <w:u w:val="single"/>
        </w:rPr>
        <w:t>644</w:t>
      </w:r>
      <w:r>
        <w:rPr>
          <w:b/>
          <w:szCs w:val="24"/>
          <w:u w:val="single"/>
        </w:rPr>
        <w:t xml:space="preserve"> DE </w:t>
      </w:r>
      <w:r w:rsidR="00291D8F">
        <w:rPr>
          <w:b/>
          <w:szCs w:val="24"/>
          <w:u w:val="single"/>
        </w:rPr>
        <w:t>31</w:t>
      </w:r>
      <w:r>
        <w:rPr>
          <w:b/>
          <w:szCs w:val="24"/>
          <w:u w:val="single"/>
        </w:rPr>
        <w:t xml:space="preserve"> DE </w:t>
      </w:r>
      <w:r w:rsidR="00291D8F">
        <w:rPr>
          <w:b/>
          <w:szCs w:val="24"/>
          <w:u w:val="single"/>
        </w:rPr>
        <w:t>OUTUBRO</w:t>
      </w:r>
      <w:r>
        <w:rPr>
          <w:b/>
          <w:szCs w:val="24"/>
          <w:u w:val="single"/>
        </w:rPr>
        <w:t xml:space="preserve"> DE 2019</w:t>
      </w:r>
    </w:p>
    <w:p w:rsidR="00FD6262" w:rsidRDefault="00FD6262" w:rsidP="00FD6262">
      <w:pPr>
        <w:ind w:left="-284" w:right="-852"/>
        <w:jc w:val="both"/>
        <w:rPr>
          <w:szCs w:val="24"/>
        </w:rPr>
      </w:pPr>
    </w:p>
    <w:p w:rsidR="00FD6262" w:rsidRDefault="00FD6262" w:rsidP="00FD6262">
      <w:pPr>
        <w:ind w:left="-284" w:right="-852" w:firstLine="6671"/>
        <w:jc w:val="both"/>
        <w:rPr>
          <w:szCs w:val="24"/>
        </w:rPr>
      </w:pPr>
    </w:p>
    <w:p w:rsidR="00FD6262" w:rsidRDefault="00FD6262" w:rsidP="00FD6262">
      <w:pPr>
        <w:ind w:left="3686" w:right="-852"/>
        <w:jc w:val="both"/>
        <w:rPr>
          <w:b/>
          <w:i/>
          <w:szCs w:val="24"/>
        </w:rPr>
      </w:pPr>
      <w:r>
        <w:rPr>
          <w:b/>
          <w:i/>
          <w:szCs w:val="24"/>
        </w:rPr>
        <w:t>Nomeia Comissão Especial de Chamamento Público para credenciamento dos Prestadores de Serviços Complementares de Saúde.</w:t>
      </w:r>
    </w:p>
    <w:p w:rsidR="00FD6262" w:rsidRDefault="00FD6262" w:rsidP="00FD6262">
      <w:pPr>
        <w:ind w:left="3686" w:right="-852"/>
        <w:jc w:val="both"/>
        <w:rPr>
          <w:szCs w:val="24"/>
        </w:rPr>
      </w:pPr>
    </w:p>
    <w:p w:rsidR="00FD6262" w:rsidRDefault="00FD6262" w:rsidP="00FD6262">
      <w:pPr>
        <w:ind w:left="-284" w:right="-852"/>
        <w:jc w:val="both"/>
        <w:rPr>
          <w:szCs w:val="24"/>
        </w:rPr>
      </w:pPr>
    </w:p>
    <w:p w:rsidR="00FD6262" w:rsidRDefault="00FD6262" w:rsidP="00D47A2D">
      <w:pPr>
        <w:ind w:left="-284" w:right="-852"/>
        <w:jc w:val="both"/>
        <w:rPr>
          <w:szCs w:val="24"/>
        </w:rPr>
      </w:pPr>
      <w:r>
        <w:rPr>
          <w:b/>
          <w:szCs w:val="24"/>
        </w:rPr>
        <w:t xml:space="preserve"> </w:t>
      </w:r>
      <w:r>
        <w:rPr>
          <w:b/>
          <w:szCs w:val="24"/>
        </w:rPr>
        <w:tab/>
      </w:r>
      <w:r>
        <w:rPr>
          <w:b/>
          <w:szCs w:val="24"/>
        </w:rPr>
        <w:tab/>
        <w:t>A</w:t>
      </w:r>
      <w:r>
        <w:rPr>
          <w:szCs w:val="24"/>
        </w:rPr>
        <w:t xml:space="preserve"> </w:t>
      </w:r>
      <w:r>
        <w:rPr>
          <w:b/>
          <w:szCs w:val="24"/>
        </w:rPr>
        <w:t>PREFEITA MUNICIPAL DE ARARUAMA</w:t>
      </w:r>
      <w:r>
        <w:rPr>
          <w:szCs w:val="24"/>
        </w:rPr>
        <w:t>, no uso das atribuições e competência conferidas por Lei e considerando o constante nos autos do</w:t>
      </w:r>
      <w:r w:rsidR="00117950">
        <w:rPr>
          <w:szCs w:val="24"/>
        </w:rPr>
        <w:t xml:space="preserve"> P</w:t>
      </w:r>
      <w:r>
        <w:rPr>
          <w:szCs w:val="24"/>
        </w:rPr>
        <w:t xml:space="preserve">rocesso </w:t>
      </w:r>
      <w:r w:rsidR="00117950">
        <w:rPr>
          <w:szCs w:val="24"/>
        </w:rPr>
        <w:t>A</w:t>
      </w:r>
      <w:r>
        <w:rPr>
          <w:szCs w:val="24"/>
        </w:rPr>
        <w:t xml:space="preserve">dministrativo n.º </w:t>
      </w:r>
      <w:r w:rsidR="00117950">
        <w:rPr>
          <w:szCs w:val="24"/>
        </w:rPr>
        <w:t>11</w:t>
      </w:r>
      <w:r>
        <w:rPr>
          <w:szCs w:val="24"/>
        </w:rPr>
        <w:t>.</w:t>
      </w:r>
      <w:r w:rsidR="00117950">
        <w:rPr>
          <w:szCs w:val="24"/>
        </w:rPr>
        <w:t>801</w:t>
      </w:r>
      <w:r>
        <w:rPr>
          <w:szCs w:val="24"/>
        </w:rPr>
        <w:t>/201</w:t>
      </w:r>
      <w:r w:rsidR="00117950">
        <w:rPr>
          <w:szCs w:val="24"/>
        </w:rPr>
        <w:t>9</w:t>
      </w:r>
      <w:r>
        <w:rPr>
          <w:szCs w:val="24"/>
        </w:rPr>
        <w:t xml:space="preserve"> (SESAU), </w:t>
      </w:r>
    </w:p>
    <w:p w:rsidR="00FD6262" w:rsidRDefault="00FD6262" w:rsidP="00FD6262">
      <w:pPr>
        <w:ind w:left="-284" w:right="-852"/>
        <w:jc w:val="both"/>
        <w:rPr>
          <w:szCs w:val="24"/>
        </w:rPr>
      </w:pPr>
    </w:p>
    <w:p w:rsidR="00FD6262" w:rsidRDefault="00FD6262" w:rsidP="00FD6262">
      <w:pPr>
        <w:ind w:left="-284" w:right="-852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FD6262" w:rsidRDefault="00FD6262" w:rsidP="00FD6262">
      <w:pPr>
        <w:ind w:left="-284" w:right="-852"/>
        <w:jc w:val="center"/>
        <w:rPr>
          <w:b/>
          <w:szCs w:val="24"/>
        </w:rPr>
      </w:pPr>
      <w:r>
        <w:rPr>
          <w:b/>
          <w:szCs w:val="24"/>
        </w:rPr>
        <w:t>R E S O L V E :</w:t>
      </w:r>
    </w:p>
    <w:p w:rsidR="00FD6262" w:rsidRDefault="00FD6262" w:rsidP="00FD6262">
      <w:pPr>
        <w:ind w:left="-284" w:right="-852"/>
        <w:jc w:val="both"/>
        <w:rPr>
          <w:szCs w:val="24"/>
        </w:rPr>
      </w:pPr>
    </w:p>
    <w:p w:rsidR="00FD6262" w:rsidRDefault="00FD6262" w:rsidP="00FD6262">
      <w:pPr>
        <w:ind w:left="-284" w:right="-852"/>
        <w:jc w:val="both"/>
        <w:rPr>
          <w:szCs w:val="24"/>
        </w:rPr>
      </w:pPr>
    </w:p>
    <w:p w:rsidR="00FD6262" w:rsidRDefault="00FD6262" w:rsidP="00FD6262">
      <w:pPr>
        <w:autoSpaceDE w:val="0"/>
        <w:autoSpaceDN w:val="0"/>
        <w:adjustRightInd w:val="0"/>
        <w:ind w:left="-284" w:right="-852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D67554">
        <w:rPr>
          <w:b/>
          <w:szCs w:val="24"/>
        </w:rPr>
        <w:t xml:space="preserve">I </w:t>
      </w:r>
      <w:r w:rsidRPr="00D67554">
        <w:rPr>
          <w:b/>
          <w:szCs w:val="24"/>
        </w:rPr>
        <w:t>-</w:t>
      </w:r>
      <w:r>
        <w:rPr>
          <w:szCs w:val="24"/>
        </w:rPr>
        <w:t xml:space="preserve"> Nomear a </w:t>
      </w:r>
      <w:r>
        <w:rPr>
          <w:b/>
          <w:szCs w:val="24"/>
        </w:rPr>
        <w:t>Comissão Especial de Chamamento Público</w:t>
      </w:r>
      <w:r>
        <w:rPr>
          <w:szCs w:val="24"/>
        </w:rPr>
        <w:t xml:space="preserve">  para o credenciamento de Pessoas Jurídicas </w:t>
      </w:r>
      <w:r w:rsidR="00D67554">
        <w:rPr>
          <w:szCs w:val="24"/>
        </w:rPr>
        <w:t xml:space="preserve">e Físicas </w:t>
      </w:r>
      <w:r>
        <w:rPr>
          <w:szCs w:val="24"/>
        </w:rPr>
        <w:t>com acompanhamento, vistoria técnica e fiscalização da execução do serviço, com ou sem fins lucrativos, para prestação de servi</w:t>
      </w:r>
      <w:bookmarkStart w:id="0" w:name="_GoBack"/>
      <w:bookmarkEnd w:id="0"/>
      <w:r>
        <w:rPr>
          <w:szCs w:val="24"/>
        </w:rPr>
        <w:t>ços complementares de saúde, composta pelos servidores abaixo relacionados:</w:t>
      </w:r>
    </w:p>
    <w:p w:rsidR="00FD6262" w:rsidRDefault="00FD6262" w:rsidP="00FD6262">
      <w:pPr>
        <w:ind w:left="-284" w:right="-852"/>
        <w:jc w:val="both"/>
        <w:rPr>
          <w:szCs w:val="24"/>
        </w:rPr>
      </w:pPr>
    </w:p>
    <w:p w:rsidR="00FD6262" w:rsidRDefault="00FD6262" w:rsidP="00FD6262">
      <w:pPr>
        <w:ind w:left="-284" w:right="-852"/>
        <w:jc w:val="both"/>
        <w:rPr>
          <w:szCs w:val="24"/>
        </w:rPr>
      </w:pPr>
      <w:r>
        <w:rPr>
          <w:b/>
          <w:szCs w:val="24"/>
        </w:rPr>
        <w:t xml:space="preserve">PRESIDENTE: </w:t>
      </w:r>
      <w:r w:rsidR="006A2F9A">
        <w:rPr>
          <w:szCs w:val="24"/>
        </w:rPr>
        <w:t>FABIO ARANTES GUIMARÃES – Matrícula 9950378-1</w:t>
      </w:r>
    </w:p>
    <w:p w:rsidR="00FD6262" w:rsidRDefault="00FD6262" w:rsidP="00FD6262">
      <w:pPr>
        <w:ind w:left="-284" w:right="-852"/>
        <w:jc w:val="both"/>
        <w:rPr>
          <w:b/>
          <w:szCs w:val="24"/>
        </w:rPr>
      </w:pPr>
    </w:p>
    <w:p w:rsidR="00FD6262" w:rsidRDefault="00FD6262" w:rsidP="00FD6262">
      <w:pPr>
        <w:tabs>
          <w:tab w:val="left" w:pos="1560"/>
        </w:tabs>
        <w:ind w:left="-284" w:right="-852"/>
        <w:jc w:val="both"/>
        <w:rPr>
          <w:szCs w:val="24"/>
        </w:rPr>
      </w:pPr>
      <w:r>
        <w:rPr>
          <w:b/>
          <w:szCs w:val="24"/>
        </w:rPr>
        <w:t xml:space="preserve">MEMBROS: </w:t>
      </w:r>
      <w:r w:rsidR="00291D8F">
        <w:rPr>
          <w:szCs w:val="24"/>
        </w:rPr>
        <w:t>CLÁUDIA JAMILE FERREIRA MILEIP GUEDES</w:t>
      </w:r>
      <w:r w:rsidR="006A2F9A">
        <w:rPr>
          <w:szCs w:val="24"/>
        </w:rPr>
        <w:t xml:space="preserve"> – Matrícula </w:t>
      </w:r>
      <w:r w:rsidR="00291D8F">
        <w:rPr>
          <w:szCs w:val="24"/>
        </w:rPr>
        <w:t>993033</w:t>
      </w:r>
    </w:p>
    <w:p w:rsidR="00FD6262" w:rsidRDefault="00FD6262" w:rsidP="00FD6262">
      <w:pPr>
        <w:tabs>
          <w:tab w:val="left" w:pos="1560"/>
        </w:tabs>
        <w:ind w:left="-284" w:right="-852"/>
        <w:jc w:val="both"/>
        <w:rPr>
          <w:szCs w:val="24"/>
        </w:rPr>
      </w:pPr>
      <w:r>
        <w:rPr>
          <w:szCs w:val="24"/>
        </w:rPr>
        <w:t xml:space="preserve">                      </w:t>
      </w:r>
      <w:r w:rsidR="00291D8F">
        <w:rPr>
          <w:szCs w:val="24"/>
        </w:rPr>
        <w:t xml:space="preserve"> </w:t>
      </w:r>
      <w:r>
        <w:rPr>
          <w:szCs w:val="24"/>
        </w:rPr>
        <w:t xml:space="preserve"> </w:t>
      </w:r>
      <w:r w:rsidR="00291D8F">
        <w:rPr>
          <w:szCs w:val="24"/>
        </w:rPr>
        <w:t>ROSENEA GONÇALVES MARINHO</w:t>
      </w:r>
      <w:r w:rsidR="006A2F9A">
        <w:rPr>
          <w:szCs w:val="24"/>
        </w:rPr>
        <w:t xml:space="preserve"> – Matrícula </w:t>
      </w:r>
      <w:r w:rsidR="00291D8F">
        <w:rPr>
          <w:szCs w:val="24"/>
        </w:rPr>
        <w:t>203-8</w:t>
      </w:r>
    </w:p>
    <w:p w:rsidR="00FD6262" w:rsidRDefault="006A2F9A" w:rsidP="00FD6262">
      <w:pPr>
        <w:tabs>
          <w:tab w:val="left" w:pos="1560"/>
        </w:tabs>
        <w:ind w:left="-284" w:right="-852"/>
        <w:jc w:val="both"/>
        <w:rPr>
          <w:szCs w:val="24"/>
        </w:rPr>
      </w:pPr>
      <w:r>
        <w:rPr>
          <w:szCs w:val="24"/>
        </w:rPr>
        <w:t xml:space="preserve">                      </w:t>
      </w:r>
      <w:r w:rsidR="00291D8F">
        <w:rPr>
          <w:szCs w:val="24"/>
        </w:rPr>
        <w:t xml:space="preserve"> </w:t>
      </w:r>
      <w:r>
        <w:rPr>
          <w:szCs w:val="24"/>
        </w:rPr>
        <w:t xml:space="preserve"> </w:t>
      </w:r>
      <w:r w:rsidR="00291D8F">
        <w:rPr>
          <w:szCs w:val="24"/>
        </w:rPr>
        <w:t>PAULA DE CARVALHO ARAÚJO</w:t>
      </w:r>
      <w:r>
        <w:rPr>
          <w:szCs w:val="24"/>
        </w:rPr>
        <w:t xml:space="preserve"> – Matrícula 10815</w:t>
      </w:r>
    </w:p>
    <w:p w:rsidR="00FD6262" w:rsidRDefault="00FD6262" w:rsidP="00FD6262">
      <w:pPr>
        <w:tabs>
          <w:tab w:val="left" w:pos="1560"/>
        </w:tabs>
        <w:ind w:left="-284" w:right="-852"/>
        <w:jc w:val="both"/>
        <w:rPr>
          <w:szCs w:val="24"/>
        </w:rPr>
      </w:pPr>
      <w:r>
        <w:rPr>
          <w:szCs w:val="24"/>
        </w:rPr>
        <w:t xml:space="preserve">                        </w:t>
      </w:r>
      <w:r w:rsidR="00291D8F">
        <w:rPr>
          <w:szCs w:val="24"/>
        </w:rPr>
        <w:t>ANA CLÁUDIA DE CAMPOS MEDEIROS</w:t>
      </w:r>
      <w:r w:rsidR="006A2F9A">
        <w:rPr>
          <w:szCs w:val="24"/>
        </w:rPr>
        <w:t xml:space="preserve"> – Matrícula </w:t>
      </w:r>
      <w:r w:rsidR="00291D8F">
        <w:rPr>
          <w:szCs w:val="24"/>
        </w:rPr>
        <w:t>901592-2</w:t>
      </w:r>
    </w:p>
    <w:p w:rsidR="00FD6262" w:rsidRDefault="00FD6262" w:rsidP="00FD6262">
      <w:pPr>
        <w:ind w:left="-284" w:right="-852"/>
        <w:jc w:val="both"/>
        <w:rPr>
          <w:szCs w:val="24"/>
        </w:rPr>
      </w:pPr>
    </w:p>
    <w:p w:rsidR="00FD6262" w:rsidRDefault="00FD6262" w:rsidP="00FD6262">
      <w:pPr>
        <w:autoSpaceDE w:val="0"/>
        <w:autoSpaceDN w:val="0"/>
        <w:adjustRightInd w:val="0"/>
        <w:ind w:left="-284" w:right="-852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D67554">
        <w:rPr>
          <w:b/>
          <w:szCs w:val="24"/>
        </w:rPr>
        <w:t xml:space="preserve">II - </w:t>
      </w:r>
      <w:r>
        <w:rPr>
          <w:szCs w:val="24"/>
        </w:rPr>
        <w:t>Esta Portaria entra em vigor n</w:t>
      </w:r>
      <w:r w:rsidR="006A2F9A">
        <w:rPr>
          <w:szCs w:val="24"/>
        </w:rPr>
        <w:t>esta</w:t>
      </w:r>
      <w:r>
        <w:rPr>
          <w:szCs w:val="24"/>
        </w:rPr>
        <w:t xml:space="preserve"> data de sua publicação, produzindo seus efeitos a contar de </w:t>
      </w:r>
      <w:r w:rsidR="00291D8F">
        <w:rPr>
          <w:szCs w:val="24"/>
        </w:rPr>
        <w:t>31</w:t>
      </w:r>
      <w:r>
        <w:rPr>
          <w:szCs w:val="24"/>
        </w:rPr>
        <w:t xml:space="preserve"> de </w:t>
      </w:r>
      <w:r w:rsidR="00291D8F">
        <w:rPr>
          <w:szCs w:val="24"/>
        </w:rPr>
        <w:t>outubro</w:t>
      </w:r>
      <w:r>
        <w:rPr>
          <w:szCs w:val="24"/>
        </w:rPr>
        <w:t xml:space="preserve"> de 201</w:t>
      </w:r>
      <w:r w:rsidR="006A2F9A">
        <w:rPr>
          <w:szCs w:val="24"/>
        </w:rPr>
        <w:t>9</w:t>
      </w:r>
      <w:r>
        <w:rPr>
          <w:szCs w:val="24"/>
        </w:rPr>
        <w:t>, revogados as disposições em contrário.</w:t>
      </w:r>
    </w:p>
    <w:p w:rsidR="00FD6262" w:rsidRDefault="00FD6262" w:rsidP="00FD6262">
      <w:pPr>
        <w:autoSpaceDE w:val="0"/>
        <w:autoSpaceDN w:val="0"/>
        <w:adjustRightInd w:val="0"/>
        <w:ind w:right="-852"/>
        <w:jc w:val="both"/>
        <w:rPr>
          <w:szCs w:val="24"/>
        </w:rPr>
      </w:pPr>
    </w:p>
    <w:p w:rsidR="00FD6262" w:rsidRDefault="00FD6262" w:rsidP="00FD6262">
      <w:pPr>
        <w:ind w:left="-284" w:right="-852"/>
        <w:jc w:val="both"/>
        <w:rPr>
          <w:szCs w:val="24"/>
        </w:rPr>
      </w:pPr>
    </w:p>
    <w:p w:rsidR="00FD6262" w:rsidRDefault="00FD6262" w:rsidP="00FD6262">
      <w:pPr>
        <w:ind w:left="-284" w:right="-852"/>
        <w:jc w:val="center"/>
        <w:rPr>
          <w:szCs w:val="24"/>
        </w:rPr>
      </w:pPr>
      <w:r>
        <w:rPr>
          <w:szCs w:val="24"/>
        </w:rPr>
        <w:t>Publique-se. Registre-se. Cumpra-se.</w:t>
      </w:r>
    </w:p>
    <w:p w:rsidR="00FD6262" w:rsidRDefault="00FD6262" w:rsidP="00FD6262">
      <w:pPr>
        <w:ind w:left="-284" w:right="-852"/>
        <w:jc w:val="center"/>
        <w:rPr>
          <w:szCs w:val="24"/>
        </w:rPr>
      </w:pPr>
    </w:p>
    <w:p w:rsidR="00FD6262" w:rsidRDefault="00FD6262" w:rsidP="00FD6262">
      <w:pPr>
        <w:ind w:left="-284" w:right="-852"/>
        <w:jc w:val="center"/>
        <w:rPr>
          <w:szCs w:val="24"/>
        </w:rPr>
      </w:pPr>
      <w:r>
        <w:rPr>
          <w:szCs w:val="24"/>
        </w:rPr>
        <w:t xml:space="preserve">Gabinete da Prefeita, </w:t>
      </w:r>
      <w:r w:rsidR="006A2F9A">
        <w:rPr>
          <w:szCs w:val="24"/>
        </w:rPr>
        <w:t>25</w:t>
      </w:r>
      <w:r>
        <w:rPr>
          <w:szCs w:val="24"/>
        </w:rPr>
        <w:t xml:space="preserve"> de </w:t>
      </w:r>
      <w:r w:rsidR="00291D8F">
        <w:rPr>
          <w:szCs w:val="24"/>
        </w:rPr>
        <w:t>outubro</w:t>
      </w:r>
      <w:r>
        <w:rPr>
          <w:szCs w:val="24"/>
        </w:rPr>
        <w:t xml:space="preserve"> de 201</w:t>
      </w:r>
      <w:r w:rsidR="006A2F9A">
        <w:rPr>
          <w:szCs w:val="24"/>
        </w:rPr>
        <w:t>9</w:t>
      </w:r>
    </w:p>
    <w:p w:rsidR="00FD6262" w:rsidRDefault="00FD6262" w:rsidP="00FD6262">
      <w:pPr>
        <w:ind w:left="-284" w:right="-852"/>
        <w:contextualSpacing/>
        <w:jc w:val="center"/>
        <w:rPr>
          <w:b/>
          <w:szCs w:val="24"/>
        </w:rPr>
      </w:pPr>
    </w:p>
    <w:p w:rsidR="00FD6262" w:rsidRDefault="00FD6262" w:rsidP="00FD6262">
      <w:pPr>
        <w:ind w:left="-284" w:right="-852"/>
        <w:contextualSpacing/>
        <w:jc w:val="center"/>
        <w:rPr>
          <w:b/>
          <w:szCs w:val="24"/>
        </w:rPr>
      </w:pPr>
    </w:p>
    <w:p w:rsidR="00FD6262" w:rsidRDefault="00FD6262" w:rsidP="00FD6262">
      <w:pPr>
        <w:ind w:left="-284" w:right="-852"/>
        <w:contextualSpacing/>
        <w:jc w:val="center"/>
        <w:rPr>
          <w:b/>
          <w:szCs w:val="24"/>
        </w:rPr>
      </w:pPr>
    </w:p>
    <w:p w:rsidR="00FD6262" w:rsidRDefault="00FD6262" w:rsidP="00FD6262">
      <w:pPr>
        <w:ind w:left="-284" w:right="-852"/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Lívia Bello</w:t>
      </w:r>
    </w:p>
    <w:p w:rsidR="00FD6262" w:rsidRDefault="00FD6262" w:rsidP="00FD6262">
      <w:pPr>
        <w:ind w:left="-284" w:right="-852"/>
        <w:contextualSpacing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FD6262" w:rsidRDefault="00FD6262" w:rsidP="00FD6262">
      <w:pPr>
        <w:ind w:left="-284" w:right="-852"/>
        <w:contextualSpacing/>
        <w:jc w:val="center"/>
        <w:rPr>
          <w:b/>
          <w:szCs w:val="24"/>
        </w:rPr>
      </w:pPr>
      <w:r>
        <w:rPr>
          <w:b/>
          <w:szCs w:val="24"/>
        </w:rPr>
        <w:t>Prefeita</w:t>
      </w:r>
    </w:p>
    <w:p w:rsidR="00FD6262" w:rsidRDefault="00FD6262" w:rsidP="00FD6262">
      <w:pPr>
        <w:ind w:left="-284" w:right="-852"/>
        <w:contextualSpacing/>
        <w:jc w:val="center"/>
        <w:rPr>
          <w:b/>
          <w:szCs w:val="24"/>
        </w:rPr>
      </w:pPr>
    </w:p>
    <w:p w:rsidR="00FD6262" w:rsidRDefault="00FD6262" w:rsidP="00FD6262">
      <w:pPr>
        <w:ind w:left="-284" w:right="-852"/>
        <w:contextualSpacing/>
        <w:jc w:val="center"/>
        <w:rPr>
          <w:b/>
          <w:szCs w:val="24"/>
        </w:rPr>
      </w:pPr>
    </w:p>
    <w:p w:rsidR="00FD6262" w:rsidRDefault="00FD6262" w:rsidP="00FD6262">
      <w:pPr>
        <w:ind w:left="-284" w:right="-852"/>
        <w:contextualSpacing/>
        <w:jc w:val="center"/>
        <w:rPr>
          <w:b/>
          <w:szCs w:val="24"/>
        </w:rPr>
      </w:pPr>
    </w:p>
    <w:p w:rsidR="00FD6262" w:rsidRDefault="00FD6262" w:rsidP="00FD6262">
      <w:pPr>
        <w:ind w:left="-284" w:right="-852"/>
        <w:contextualSpacing/>
        <w:jc w:val="center"/>
        <w:rPr>
          <w:b/>
          <w:szCs w:val="24"/>
        </w:rPr>
      </w:pPr>
    </w:p>
    <w:p w:rsidR="00FD6262" w:rsidRDefault="00FD6262" w:rsidP="00FD6262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962E5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sectPr w:rsidR="000E19E0" w:rsidRPr="00962E50" w:rsidSect="00E046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F17" w:rsidRDefault="00027F17" w:rsidP="00E04605">
      <w:r>
        <w:separator/>
      </w:r>
    </w:p>
  </w:endnote>
  <w:endnote w:type="continuationSeparator" w:id="0">
    <w:p w:rsidR="00027F17" w:rsidRDefault="00027F17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260" w:rsidRDefault="0008126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260" w:rsidRDefault="0008126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260" w:rsidRDefault="0008126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F17" w:rsidRDefault="00027F17" w:rsidP="00E04605">
      <w:r>
        <w:separator/>
      </w:r>
    </w:p>
  </w:footnote>
  <w:footnote w:type="continuationSeparator" w:id="0">
    <w:p w:rsidR="00027F17" w:rsidRDefault="00027F17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260" w:rsidRDefault="0008126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2C7701" w:rsidP="00E04605">
    <w:pPr>
      <w:pStyle w:val="Cabealho"/>
      <w:tabs>
        <w:tab w:val="clear" w:pos="8504"/>
        <w:tab w:val="right" w:pos="7230"/>
      </w:tabs>
    </w:pPr>
    <w:r w:rsidRPr="002C7701">
      <w:rPr>
        <w:rFonts w:ascii="Times New Roman" w:hAnsi="Times New Roman" w:cs="Times New Roman"/>
        <w:sz w:val="24"/>
        <w:szCs w:val="24"/>
      </w:rPr>
      <w:pict>
        <v:group id="_x0000_s1025" style="position:absolute;margin-left:-42.85pt;margin-top:.05pt;width:388.75pt;height:88.85pt;z-index:251658240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Pr="00081260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E04605" w:rsidRPr="00081260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Pr="00081260" w:rsidRDefault="00E04605" w:rsidP="00E04605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1775;height:1777;mso-wrap-style:none;mso-width-percent:400;mso-width-percent:400;mso-width-relative:margin;mso-height-relative:margin" stroked="f">
            <v:textbox style="mso-next-textbox:#_x0000_s1027;mso-fit-shape-to-text:t">
              <w:txbxContent>
                <w:p w:rsidR="00E04605" w:rsidRDefault="002C7701" w:rsidP="00E04605">
                  <w:r w:rsidRPr="002C7701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260" w:rsidRDefault="0008126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27F17"/>
    <w:rsid w:val="00081260"/>
    <w:rsid w:val="000E19E0"/>
    <w:rsid w:val="00117950"/>
    <w:rsid w:val="0014341D"/>
    <w:rsid w:val="00180786"/>
    <w:rsid w:val="00195E3B"/>
    <w:rsid w:val="001C6FE0"/>
    <w:rsid w:val="002322C8"/>
    <w:rsid w:val="00291D8F"/>
    <w:rsid w:val="002C7701"/>
    <w:rsid w:val="00332944"/>
    <w:rsid w:val="003855B0"/>
    <w:rsid w:val="003E4BB1"/>
    <w:rsid w:val="004A3629"/>
    <w:rsid w:val="004C6386"/>
    <w:rsid w:val="00666721"/>
    <w:rsid w:val="006A2F9A"/>
    <w:rsid w:val="007A1183"/>
    <w:rsid w:val="007D7880"/>
    <w:rsid w:val="00950A3E"/>
    <w:rsid w:val="00956185"/>
    <w:rsid w:val="009B651F"/>
    <w:rsid w:val="00A2000C"/>
    <w:rsid w:val="00A55D85"/>
    <w:rsid w:val="00A853EA"/>
    <w:rsid w:val="00B069C3"/>
    <w:rsid w:val="00CC5B1D"/>
    <w:rsid w:val="00D47A2D"/>
    <w:rsid w:val="00D67554"/>
    <w:rsid w:val="00E04605"/>
    <w:rsid w:val="00F4295F"/>
    <w:rsid w:val="00F52C64"/>
    <w:rsid w:val="00F60006"/>
    <w:rsid w:val="00FD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55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5B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cp:lastPrinted>2019-11-06T18:46:00Z</cp:lastPrinted>
  <dcterms:created xsi:type="dcterms:W3CDTF">2019-11-06T18:47:00Z</dcterms:created>
  <dcterms:modified xsi:type="dcterms:W3CDTF">2019-11-06T18:47:00Z</dcterms:modified>
</cp:coreProperties>
</file>