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273FC">
        <w:rPr>
          <w:b/>
          <w:bCs/>
          <w:sz w:val="22"/>
          <w:szCs w:val="22"/>
          <w:u w:val="single"/>
        </w:rPr>
        <w:t>33</w:t>
      </w:r>
      <w:r w:rsidR="00C736F4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C736F4" w:rsidRDefault="00C736F4" w:rsidP="00C736F4">
      <w:pPr>
        <w:ind w:left="-284" w:right="-1"/>
        <w:jc w:val="center"/>
        <w:rPr>
          <w:b/>
          <w:bCs/>
          <w:sz w:val="16"/>
          <w:szCs w:val="16"/>
        </w:rPr>
      </w:pPr>
      <w:r w:rsidRPr="00C736F4">
        <w:rPr>
          <w:b/>
          <w:bCs/>
          <w:sz w:val="22"/>
          <w:szCs w:val="22"/>
        </w:rPr>
        <w:t>RETIFICA A PORTARIA Nº 094 DE 12 DE MAIO DE 2014 QUE APOSENTA POR IDADE A SERVIDORA MARINA GONÇALVES, NO CARGO DE ADMINISTRADOR HOSPITALAR, MATRÍCULA 900453-5 DO QUADRO PERMANENTE.</w:t>
      </w:r>
    </w:p>
    <w:p w:rsidR="00C736F4" w:rsidRPr="00C736F4" w:rsidRDefault="00C736F4" w:rsidP="00C736F4">
      <w:pPr>
        <w:ind w:left="-284" w:right="-1"/>
        <w:jc w:val="center"/>
        <w:rPr>
          <w:b/>
          <w:bCs/>
          <w:sz w:val="16"/>
          <w:szCs w:val="16"/>
        </w:rPr>
      </w:pPr>
    </w:p>
    <w:p w:rsidR="00C736F4" w:rsidRPr="00C736F4" w:rsidRDefault="00C736F4" w:rsidP="00C736F4">
      <w:pPr>
        <w:ind w:left="-284" w:right="-1"/>
        <w:jc w:val="center"/>
        <w:rPr>
          <w:b/>
          <w:bCs/>
          <w:sz w:val="16"/>
          <w:szCs w:val="16"/>
        </w:rPr>
      </w:pPr>
    </w:p>
    <w:p w:rsidR="00C736F4" w:rsidRDefault="00C736F4" w:rsidP="00C736F4">
      <w:pPr>
        <w:ind w:left="-284" w:right="-1" w:firstLine="568"/>
        <w:jc w:val="both"/>
        <w:rPr>
          <w:sz w:val="16"/>
          <w:szCs w:val="16"/>
        </w:rPr>
      </w:pPr>
      <w:r w:rsidRPr="00C736F4">
        <w:rPr>
          <w:b/>
          <w:sz w:val="22"/>
          <w:szCs w:val="22"/>
        </w:rPr>
        <w:t>A PREFEITA DO MUNICÍPIO DE ARARUAMA</w:t>
      </w:r>
      <w:r w:rsidRPr="00C736F4">
        <w:rPr>
          <w:sz w:val="22"/>
          <w:szCs w:val="22"/>
        </w:rPr>
        <w:t>, no uso de suas atribuições legais e, considerando o que restou provado nos autos do Processo Administrativo IBASM</w:t>
      </w:r>
      <w:r>
        <w:rPr>
          <w:sz w:val="22"/>
          <w:szCs w:val="22"/>
        </w:rPr>
        <w:t>A nº 127 de 06 de março de 2014,</w:t>
      </w:r>
    </w:p>
    <w:p w:rsidR="00C736F4" w:rsidRPr="00C736F4" w:rsidRDefault="00C736F4" w:rsidP="00C736F4">
      <w:pPr>
        <w:ind w:left="-284" w:right="-1" w:firstLine="568"/>
        <w:jc w:val="both"/>
        <w:rPr>
          <w:sz w:val="16"/>
          <w:szCs w:val="16"/>
        </w:rPr>
      </w:pPr>
    </w:p>
    <w:p w:rsidR="00C736F4" w:rsidRDefault="00C736F4" w:rsidP="00C736F4">
      <w:pPr>
        <w:ind w:left="-284" w:right="-1"/>
        <w:jc w:val="center"/>
        <w:rPr>
          <w:sz w:val="16"/>
          <w:szCs w:val="16"/>
        </w:rPr>
      </w:pPr>
      <w:r w:rsidRPr="00C736F4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C736F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C736F4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C736F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C736F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C736F4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C736F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C736F4">
        <w:rPr>
          <w:sz w:val="22"/>
          <w:szCs w:val="22"/>
        </w:rPr>
        <w:t>:</w:t>
      </w:r>
    </w:p>
    <w:p w:rsidR="00C736F4" w:rsidRPr="00C736F4" w:rsidRDefault="00C736F4" w:rsidP="00C736F4">
      <w:pPr>
        <w:ind w:left="-284" w:right="-1"/>
        <w:jc w:val="center"/>
        <w:rPr>
          <w:sz w:val="16"/>
          <w:szCs w:val="16"/>
        </w:rPr>
      </w:pPr>
    </w:p>
    <w:p w:rsidR="00C736F4" w:rsidRDefault="00C736F4" w:rsidP="00C736F4">
      <w:pPr>
        <w:ind w:left="-284" w:right="-1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Pr="00C736F4">
        <w:rPr>
          <w:sz w:val="22"/>
          <w:szCs w:val="22"/>
        </w:rPr>
        <w:t xml:space="preserve"> – </w:t>
      </w:r>
      <w:r w:rsidRPr="00C736F4">
        <w:rPr>
          <w:b/>
          <w:sz w:val="22"/>
          <w:szCs w:val="22"/>
        </w:rPr>
        <w:t>RETIFICAR</w:t>
      </w:r>
      <w:r w:rsidRPr="00C736F4">
        <w:rPr>
          <w:sz w:val="22"/>
          <w:szCs w:val="22"/>
        </w:rPr>
        <w:t xml:space="preserve"> a </w:t>
      </w:r>
      <w:r>
        <w:rPr>
          <w:sz w:val="22"/>
          <w:szCs w:val="22"/>
        </w:rPr>
        <w:t>P</w:t>
      </w:r>
      <w:r w:rsidRPr="00C736F4">
        <w:rPr>
          <w:sz w:val="22"/>
          <w:szCs w:val="22"/>
        </w:rPr>
        <w:t xml:space="preserve">ortaria nº 094 de 12 de maio de 2014, </w:t>
      </w:r>
      <w:r w:rsidRPr="00C736F4">
        <w:rPr>
          <w:b/>
          <w:sz w:val="22"/>
          <w:szCs w:val="22"/>
        </w:rPr>
        <w:t>APOSENTADORIA POR IDADE</w:t>
      </w:r>
      <w:r w:rsidRPr="00C736F4">
        <w:rPr>
          <w:sz w:val="22"/>
          <w:szCs w:val="22"/>
        </w:rPr>
        <w:t xml:space="preserve">, fulcrada através da alínea “b”, do inciso III, do §1º, do art. 40 da CF/88 com redação da EC nº 41/2003, concedida a servidora municipal </w:t>
      </w:r>
      <w:r w:rsidRPr="00C736F4">
        <w:rPr>
          <w:b/>
          <w:bCs/>
          <w:sz w:val="22"/>
          <w:szCs w:val="22"/>
        </w:rPr>
        <w:t>MARINA GONÇALVES</w:t>
      </w:r>
      <w:r w:rsidRPr="00C736F4">
        <w:rPr>
          <w:sz w:val="22"/>
          <w:szCs w:val="22"/>
        </w:rPr>
        <w:t>, portadora da matrícula nº 900453-5, inscrito no CPF sob o nº 116.849.686-15, cadastrada no PIS/PASEP sob o nº 10390415232 ocupante do cargo de provimento efetivo de Administrador Hospitalar, do quadro de pes</w:t>
      </w:r>
      <w:r>
        <w:rPr>
          <w:sz w:val="22"/>
          <w:szCs w:val="22"/>
        </w:rPr>
        <w:t>soal desta Prefeitura Municipal.</w:t>
      </w:r>
    </w:p>
    <w:p w:rsidR="00C736F4" w:rsidRPr="00C736F4" w:rsidRDefault="00C736F4" w:rsidP="00C736F4">
      <w:pPr>
        <w:ind w:left="-284" w:right="-1" w:firstLine="568"/>
        <w:jc w:val="both"/>
        <w:rPr>
          <w:sz w:val="16"/>
          <w:szCs w:val="16"/>
        </w:rPr>
      </w:pPr>
    </w:p>
    <w:p w:rsidR="00C736F4" w:rsidRPr="00C736F4" w:rsidRDefault="00C736F4" w:rsidP="00C736F4">
      <w:pPr>
        <w:pStyle w:val="SemEspaamento"/>
        <w:ind w:left="-284" w:right="-1" w:firstLine="568"/>
        <w:jc w:val="both"/>
        <w:rPr>
          <w:rFonts w:ascii="Calibri" w:hAnsi="Calibri"/>
          <w:b/>
          <w:bCs/>
        </w:rPr>
      </w:pPr>
      <w:r>
        <w:rPr>
          <w:rFonts w:ascii="Times New Roman" w:hAnsi="Times New Roman"/>
          <w:b/>
        </w:rPr>
        <w:t>II</w:t>
      </w:r>
      <w:r w:rsidRPr="00C736F4">
        <w:rPr>
          <w:rFonts w:ascii="Times New Roman" w:hAnsi="Times New Roman"/>
        </w:rPr>
        <w:t xml:space="preserve"> – </w:t>
      </w:r>
      <w:r w:rsidRPr="00C736F4">
        <w:rPr>
          <w:rFonts w:ascii="Times New Roman" w:hAnsi="Times New Roman"/>
          <w:b/>
        </w:rPr>
        <w:t>REFIXA-SE</w:t>
      </w:r>
      <w:r w:rsidRPr="00C736F4">
        <w:rPr>
          <w:rFonts w:ascii="Times New Roman" w:hAnsi="Times New Roman"/>
        </w:rPr>
        <w:t xml:space="preserve"> em R$ 375,93 (trezentos e setenta e cinco reais e noventa e três centavos) o pagamento dos proventos de aposentadoria em caráter proporcional ao tempo de contribuição, nos termos do art. 9º, do anexo III da Lei Municipal nº 1129/2002, correspondentes a 53,62% (cinquenta e três vírgula sessenta e dois por cento) do valor da última remuneração enquanto ativa, conforme metodologia de cálculo disposta nos §§ 3º e 17º</w:t>
      </w:r>
      <w:bookmarkStart w:id="0" w:name="_GoBack"/>
      <w:bookmarkEnd w:id="0"/>
      <w:r w:rsidRPr="00C736F4">
        <w:rPr>
          <w:rFonts w:ascii="Times New Roman" w:hAnsi="Times New Roman"/>
        </w:rPr>
        <w:t xml:space="preserve"> do art. 40 da Constituição Federal (Emenda Constitucional 41/2003) e na Lei Federal nº 10.887/2004, que serão pagos mensalmente pelo IBASMA</w:t>
      </w:r>
      <w:r w:rsidRPr="00C736F4">
        <w:rPr>
          <w:bCs/>
        </w:rPr>
        <w:t xml:space="preserve"> </w:t>
      </w:r>
      <w:r w:rsidRPr="00C736F4">
        <w:rPr>
          <w:rFonts w:ascii="Times New Roman" w:hAnsi="Times New Roman"/>
          <w:bCs/>
        </w:rPr>
        <w:t>compostos das seguintes parcelas:</w:t>
      </w:r>
    </w:p>
    <w:p w:rsidR="00C736F4" w:rsidRPr="00C736F4" w:rsidRDefault="00C736F4" w:rsidP="00C736F4">
      <w:pPr>
        <w:pStyle w:val="SemEspaamento"/>
        <w:ind w:left="-284" w:right="-1" w:firstLine="1134"/>
        <w:jc w:val="both"/>
        <w:rPr>
          <w:rFonts w:ascii="Times New Roman" w:hAnsi="Times New Roman"/>
        </w:rPr>
      </w:pPr>
      <w:r w:rsidRPr="00C736F4">
        <w:rPr>
          <w:rFonts w:ascii="Times New Roman" w:hAnsi="Times New Roman"/>
        </w:rPr>
        <w:t xml:space="preserve"> .</w:t>
      </w:r>
    </w:p>
    <w:p w:rsidR="00C736F4" w:rsidRPr="00C736F4" w:rsidRDefault="00C736F4" w:rsidP="00C736F4">
      <w:pPr>
        <w:pStyle w:val="SemEspaamento"/>
        <w:ind w:left="-284" w:right="-1"/>
        <w:rPr>
          <w:rFonts w:ascii="Times New Roman" w:hAnsi="Times New Roman"/>
          <w:b/>
        </w:rPr>
      </w:pPr>
      <w:r w:rsidRPr="00C736F4">
        <w:rPr>
          <w:rFonts w:ascii="Times New Roman" w:hAnsi="Times New Roman"/>
          <w:b/>
        </w:rPr>
        <w:t>Valor do Benefício 5875/10950 –53,62%</w:t>
      </w:r>
      <w:r>
        <w:rPr>
          <w:rFonts w:ascii="Times New Roman" w:hAnsi="Times New Roman"/>
          <w:b/>
        </w:rPr>
        <w:t>:</w:t>
      </w:r>
      <w:r w:rsidRPr="00C736F4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..............</w:t>
      </w:r>
      <w:r w:rsidRPr="00C736F4">
        <w:rPr>
          <w:rFonts w:ascii="Times New Roman" w:hAnsi="Times New Roman"/>
        </w:rPr>
        <w:t>...................................................................R$ 375,93</w:t>
      </w:r>
    </w:p>
    <w:p w:rsidR="00C736F4" w:rsidRPr="00C736F4" w:rsidRDefault="00C736F4" w:rsidP="00C736F4">
      <w:pPr>
        <w:pStyle w:val="SemEspaamento"/>
        <w:ind w:left="-284" w:right="-1"/>
        <w:rPr>
          <w:rFonts w:ascii="Times New Roman" w:hAnsi="Times New Roman"/>
          <w:b/>
        </w:rPr>
      </w:pPr>
      <w:r w:rsidRPr="00C736F4">
        <w:rPr>
          <w:rFonts w:ascii="Times New Roman" w:hAnsi="Times New Roman"/>
          <w:b/>
        </w:rPr>
        <w:t>Total dos</w:t>
      </w:r>
      <w:r>
        <w:rPr>
          <w:rFonts w:ascii="Times New Roman" w:hAnsi="Times New Roman"/>
          <w:b/>
        </w:rPr>
        <w:t xml:space="preserve"> P</w:t>
      </w:r>
      <w:r w:rsidRPr="00C736F4">
        <w:rPr>
          <w:rFonts w:ascii="Times New Roman" w:hAnsi="Times New Roman"/>
          <w:b/>
        </w:rPr>
        <w:t>roventos</w:t>
      </w:r>
      <w:r>
        <w:rPr>
          <w:rFonts w:ascii="Times New Roman" w:hAnsi="Times New Roman"/>
          <w:b/>
        </w:rPr>
        <w:t>:</w:t>
      </w:r>
      <w:r w:rsidRPr="00C736F4">
        <w:rPr>
          <w:rFonts w:ascii="Times New Roman" w:hAnsi="Times New Roman"/>
          <w:b/>
        </w:rPr>
        <w:t>.............</w:t>
      </w:r>
      <w:r>
        <w:rPr>
          <w:rFonts w:ascii="Times New Roman" w:hAnsi="Times New Roman"/>
          <w:b/>
        </w:rPr>
        <w:t>.............</w:t>
      </w:r>
      <w:r w:rsidRPr="00C736F4">
        <w:rPr>
          <w:rFonts w:ascii="Times New Roman" w:hAnsi="Times New Roman"/>
          <w:b/>
        </w:rPr>
        <w:t>................................................................................................R$ 375,93</w:t>
      </w:r>
    </w:p>
    <w:p w:rsidR="00C736F4" w:rsidRPr="00C736F4" w:rsidRDefault="00C736F4" w:rsidP="00C736F4">
      <w:pPr>
        <w:pStyle w:val="SemEspaamento"/>
        <w:ind w:left="-284" w:right="-1" w:firstLine="568"/>
        <w:jc w:val="both"/>
        <w:rPr>
          <w:rFonts w:ascii="Times New Roman" w:hAnsi="Times New Roman"/>
          <w:b/>
        </w:rPr>
      </w:pPr>
    </w:p>
    <w:p w:rsidR="00C736F4" w:rsidRPr="00C736F4" w:rsidRDefault="00C736F4" w:rsidP="00C736F4">
      <w:pPr>
        <w:pStyle w:val="SemEspaamento"/>
        <w:ind w:left="-284" w:right="-1" w:firstLine="568"/>
        <w:jc w:val="both"/>
        <w:rPr>
          <w:rFonts w:ascii="Times New Roman" w:hAnsi="Times New Roman"/>
        </w:rPr>
      </w:pPr>
      <w:r w:rsidRPr="00C736F4">
        <w:rPr>
          <w:rFonts w:ascii="Times New Roman" w:hAnsi="Times New Roman"/>
          <w:b/>
        </w:rPr>
        <w:t xml:space="preserve">§ 1º - APLICAR-SE-Á </w:t>
      </w:r>
      <w:r w:rsidRPr="00C736F4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C736F4" w:rsidRPr="00C736F4" w:rsidRDefault="00C736F4" w:rsidP="00C736F4">
      <w:pPr>
        <w:pStyle w:val="SemEspaamento"/>
        <w:ind w:left="-284" w:right="-1" w:firstLine="568"/>
        <w:jc w:val="both"/>
        <w:rPr>
          <w:rFonts w:ascii="Times New Roman" w:hAnsi="Times New Roman"/>
        </w:rPr>
      </w:pPr>
    </w:p>
    <w:p w:rsidR="00C736F4" w:rsidRPr="00C736F4" w:rsidRDefault="00C736F4" w:rsidP="00C736F4">
      <w:pPr>
        <w:pStyle w:val="SemEspaamento"/>
        <w:ind w:left="-284" w:right="-1" w:firstLine="568"/>
        <w:jc w:val="both"/>
        <w:rPr>
          <w:rFonts w:ascii="Times New Roman" w:hAnsi="Times New Roman"/>
        </w:rPr>
      </w:pPr>
      <w:r w:rsidRPr="00C736F4">
        <w:rPr>
          <w:rFonts w:ascii="Times New Roman" w:hAnsi="Times New Roman"/>
          <w:b/>
        </w:rPr>
        <w:t>§2º -</w:t>
      </w:r>
      <w:r w:rsidRPr="00C736F4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C736F4">
        <w:rPr>
          <w:rFonts w:ascii="Times New Roman" w:hAnsi="Times New Roman"/>
          <w:u w:val="single"/>
        </w:rPr>
        <w:t>desprovida de paridade</w:t>
      </w:r>
      <w:r w:rsidRPr="00C736F4">
        <w:rPr>
          <w:rFonts w:ascii="Times New Roman" w:hAnsi="Times New Roman"/>
        </w:rPr>
        <w:t xml:space="preserve"> com os servidores ativos.</w:t>
      </w:r>
    </w:p>
    <w:p w:rsidR="00C736F4" w:rsidRPr="00C736F4" w:rsidRDefault="00C736F4" w:rsidP="00C736F4">
      <w:pPr>
        <w:pStyle w:val="SemEspaamento"/>
        <w:ind w:left="-284" w:right="-1" w:firstLine="568"/>
        <w:jc w:val="both"/>
        <w:rPr>
          <w:rFonts w:ascii="Times New Roman" w:hAnsi="Times New Roman"/>
        </w:rPr>
      </w:pPr>
    </w:p>
    <w:p w:rsidR="00C736F4" w:rsidRPr="00C736F4" w:rsidRDefault="00C736F4" w:rsidP="00C736F4">
      <w:pPr>
        <w:pStyle w:val="SemEspaamento"/>
        <w:ind w:left="-284" w:right="-1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III -</w:t>
      </w:r>
      <w:r w:rsidRPr="00C736F4">
        <w:rPr>
          <w:rFonts w:ascii="Times New Roman" w:hAnsi="Times New Roman"/>
          <w:bCs/>
        </w:rPr>
        <w:t xml:space="preserve"> Esta Portaria entra em vigor na data de sua publicação.</w:t>
      </w:r>
    </w:p>
    <w:p w:rsidR="00305384" w:rsidRDefault="00305384" w:rsidP="00C736F4">
      <w:pPr>
        <w:pStyle w:val="SemEspaamento"/>
        <w:ind w:firstLine="710"/>
        <w:rPr>
          <w:rFonts w:ascii="Times New Roman" w:hAnsi="Times New Roman" w:cs="Times New Roman"/>
        </w:rPr>
      </w:pPr>
    </w:p>
    <w:p w:rsidR="00305384" w:rsidRDefault="0030538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Pr="00962E50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BDD" w:rsidRDefault="004D4BDD" w:rsidP="003620ED">
      <w:r>
        <w:separator/>
      </w:r>
    </w:p>
  </w:endnote>
  <w:endnote w:type="continuationSeparator" w:id="0">
    <w:p w:rsidR="004D4BDD" w:rsidRDefault="004D4BD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BDD" w:rsidRDefault="004D4BDD" w:rsidP="003620ED">
      <w:r>
        <w:separator/>
      </w:r>
    </w:p>
  </w:footnote>
  <w:footnote w:type="continuationSeparator" w:id="0">
    <w:p w:rsidR="004D4BDD" w:rsidRDefault="004D4BD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C43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43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C43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D4B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4311"/>
    <w:rsid w:val="00BC563D"/>
    <w:rsid w:val="00BF444E"/>
    <w:rsid w:val="00C2576B"/>
    <w:rsid w:val="00C545FC"/>
    <w:rsid w:val="00C71E72"/>
    <w:rsid w:val="00C736F4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109C2-4D73-4D4B-BA4E-A5D45C28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2019-05-09T19:48:00Z</dcterms:created>
  <dcterms:modified xsi:type="dcterms:W3CDTF">2019-05-09T19:48:00Z</dcterms:modified>
</cp:coreProperties>
</file>