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E0" w:rsidRPr="000942D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r w:rsidRPr="000942D9">
        <w:rPr>
          <w:b/>
          <w:bCs/>
          <w:sz w:val="22"/>
          <w:szCs w:val="22"/>
          <w:u w:val="single"/>
        </w:rPr>
        <w:t xml:space="preserve">PORTARIA Nº </w:t>
      </w:r>
      <w:r w:rsidR="00980702">
        <w:rPr>
          <w:b/>
          <w:bCs/>
          <w:sz w:val="22"/>
          <w:szCs w:val="22"/>
          <w:u w:val="single"/>
        </w:rPr>
        <w:t>1.1</w:t>
      </w:r>
      <w:r w:rsidR="00995851">
        <w:rPr>
          <w:b/>
          <w:bCs/>
          <w:sz w:val="22"/>
          <w:szCs w:val="22"/>
          <w:u w:val="single"/>
        </w:rPr>
        <w:t>26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995851">
        <w:rPr>
          <w:b/>
          <w:bCs/>
          <w:sz w:val="22"/>
          <w:szCs w:val="22"/>
          <w:u w:val="single"/>
        </w:rPr>
        <w:t>18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980702">
        <w:rPr>
          <w:b/>
          <w:bCs/>
          <w:sz w:val="22"/>
          <w:szCs w:val="22"/>
          <w:u w:val="single"/>
        </w:rPr>
        <w:t>DEZ</w:t>
      </w:r>
      <w:r w:rsidR="00D9580A">
        <w:rPr>
          <w:b/>
          <w:bCs/>
          <w:sz w:val="22"/>
          <w:szCs w:val="22"/>
          <w:u w:val="single"/>
        </w:rPr>
        <w:t>EMBRO</w:t>
      </w:r>
      <w:r w:rsidRPr="000942D9">
        <w:rPr>
          <w:b/>
          <w:bCs/>
          <w:sz w:val="22"/>
          <w:szCs w:val="22"/>
          <w:u w:val="single"/>
        </w:rPr>
        <w:t xml:space="preserve"> DE 2019</w:t>
      </w:r>
    </w:p>
    <w:p w:rsidR="00A750A3" w:rsidRDefault="00A750A3" w:rsidP="00A750A3">
      <w:pPr>
        <w:pStyle w:val="SemEspaamento"/>
        <w:ind w:right="-568"/>
        <w:rPr>
          <w:rFonts w:ascii="Times New Roman" w:hAnsi="Times New Roman" w:cs="Times New Roman"/>
        </w:rPr>
      </w:pPr>
    </w:p>
    <w:p w:rsidR="00995851" w:rsidRDefault="00995851" w:rsidP="00995851">
      <w:pPr>
        <w:ind w:left="-426" w:right="-852"/>
        <w:jc w:val="center"/>
        <w:rPr>
          <w:b/>
          <w:bCs/>
          <w:sz w:val="22"/>
          <w:szCs w:val="22"/>
        </w:rPr>
      </w:pPr>
      <w:r w:rsidRPr="00995851">
        <w:rPr>
          <w:b/>
          <w:bCs/>
          <w:sz w:val="22"/>
          <w:szCs w:val="22"/>
        </w:rPr>
        <w:t>REVOGA A PORTARIA Nº 1.602 DE 20 DE JUNHO DE 2016 E RETIFICA A PORTARIA Nº 185 DE 21 DE JULHO DE 2015 QUE APOSENTA POR INVALIDEZ O SERVIDOR SIDEMAR FLORES COUTINHO, NO CARGO DE AGENTE DE SERVIÇOS GERAIS, CLASSE B, MATRÍCULA 001648-9 DO QUADRO PERMANENTE DO QUADRO PERMANENTE.</w:t>
      </w:r>
    </w:p>
    <w:p w:rsidR="00995851" w:rsidRPr="00995851" w:rsidRDefault="00995851" w:rsidP="00995851">
      <w:pPr>
        <w:ind w:left="-426" w:right="-852"/>
        <w:jc w:val="center"/>
        <w:rPr>
          <w:b/>
          <w:bCs/>
          <w:sz w:val="22"/>
          <w:szCs w:val="22"/>
        </w:rPr>
      </w:pPr>
    </w:p>
    <w:p w:rsidR="00995851" w:rsidRDefault="00995851" w:rsidP="00995851">
      <w:pPr>
        <w:ind w:left="-426" w:right="-852" w:firstLine="709"/>
        <w:jc w:val="both"/>
        <w:rPr>
          <w:bCs/>
          <w:sz w:val="22"/>
          <w:szCs w:val="22"/>
        </w:rPr>
      </w:pPr>
      <w:r w:rsidRPr="00995851">
        <w:rPr>
          <w:b/>
          <w:bCs/>
          <w:sz w:val="22"/>
          <w:szCs w:val="22"/>
        </w:rPr>
        <w:t xml:space="preserve">A </w:t>
      </w:r>
      <w:r w:rsidRPr="00995851">
        <w:rPr>
          <w:b/>
          <w:bCs/>
          <w:iCs/>
          <w:sz w:val="22"/>
          <w:szCs w:val="22"/>
        </w:rPr>
        <w:t>PREFEITA DE ARARUAMA</w:t>
      </w:r>
      <w:r w:rsidRPr="00995851">
        <w:rPr>
          <w:b/>
          <w:bCs/>
          <w:sz w:val="22"/>
          <w:szCs w:val="22"/>
        </w:rPr>
        <w:t xml:space="preserve">, </w:t>
      </w:r>
      <w:r w:rsidRPr="00995851">
        <w:rPr>
          <w:bCs/>
          <w:sz w:val="22"/>
          <w:szCs w:val="22"/>
        </w:rPr>
        <w:t>no uso de suas atribuições e competência conferidas por Lei, considerando o que restou provado nos autos do Processo Administrativo IBASM</w:t>
      </w:r>
      <w:r>
        <w:rPr>
          <w:bCs/>
          <w:sz w:val="22"/>
          <w:szCs w:val="22"/>
        </w:rPr>
        <w:t>A nº 367 de 05 de junho de 2008,</w:t>
      </w:r>
    </w:p>
    <w:p w:rsidR="00995851" w:rsidRPr="00995851" w:rsidRDefault="00995851" w:rsidP="00995851">
      <w:pPr>
        <w:ind w:left="-426" w:right="-852" w:firstLine="709"/>
        <w:jc w:val="both"/>
        <w:rPr>
          <w:bCs/>
          <w:sz w:val="22"/>
          <w:szCs w:val="22"/>
        </w:rPr>
      </w:pPr>
    </w:p>
    <w:p w:rsidR="00995851" w:rsidRDefault="00995851" w:rsidP="00995851">
      <w:pPr>
        <w:ind w:left="-426" w:right="-852"/>
        <w:jc w:val="center"/>
        <w:rPr>
          <w:b/>
          <w:bCs/>
          <w:sz w:val="22"/>
          <w:szCs w:val="22"/>
        </w:rPr>
      </w:pPr>
      <w:r w:rsidRPr="00995851">
        <w:rPr>
          <w:b/>
          <w:bCs/>
          <w:sz w:val="22"/>
          <w:szCs w:val="22"/>
        </w:rPr>
        <w:t>R E S O L V E:</w:t>
      </w:r>
    </w:p>
    <w:p w:rsidR="00995851" w:rsidRPr="00995851" w:rsidRDefault="00995851" w:rsidP="00995851">
      <w:pPr>
        <w:ind w:left="-426" w:right="-852"/>
        <w:jc w:val="center"/>
        <w:rPr>
          <w:b/>
          <w:bCs/>
          <w:sz w:val="22"/>
          <w:szCs w:val="22"/>
        </w:rPr>
      </w:pPr>
    </w:p>
    <w:p w:rsidR="00995851" w:rsidRDefault="00995851" w:rsidP="00995851">
      <w:pPr>
        <w:spacing w:after="120"/>
        <w:ind w:left="-426" w:right="-852"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995851">
        <w:rPr>
          <w:b/>
          <w:bCs/>
          <w:sz w:val="22"/>
          <w:szCs w:val="22"/>
        </w:rPr>
        <w:t xml:space="preserve"> – Revogar a Portaria nº 1.602 de 20 de junho de 2016</w:t>
      </w:r>
      <w:r w:rsidRPr="00995851">
        <w:rPr>
          <w:bCs/>
          <w:sz w:val="22"/>
          <w:szCs w:val="22"/>
        </w:rPr>
        <w:t>, publicada no Jornal Lagos Noticia, edição 577 de 22 de julho de 2016 e Retificar a Portaria nº 185 de 21 de julho de 2015, publicada no Jornal Lagos Noticia, edição 500 de 28 de agosto de 2015, que passa a ter a seguinte redação:</w:t>
      </w:r>
    </w:p>
    <w:p w:rsidR="00995851" w:rsidRPr="00995851" w:rsidRDefault="00995851" w:rsidP="00995851">
      <w:pPr>
        <w:spacing w:after="120"/>
        <w:ind w:left="-426" w:right="-852" w:firstLine="709"/>
        <w:jc w:val="both"/>
        <w:rPr>
          <w:bCs/>
          <w:sz w:val="22"/>
          <w:szCs w:val="22"/>
        </w:rPr>
      </w:pPr>
    </w:p>
    <w:p w:rsidR="00995851" w:rsidRPr="00995851" w:rsidRDefault="00995851" w:rsidP="00995851">
      <w:pPr>
        <w:spacing w:after="120"/>
        <w:ind w:left="-426" w:right="-852"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II</w:t>
      </w:r>
      <w:r w:rsidRPr="00995851">
        <w:rPr>
          <w:b/>
          <w:bCs/>
          <w:sz w:val="22"/>
          <w:szCs w:val="22"/>
        </w:rPr>
        <w:t xml:space="preserve"> – APOSENTAR POR INVALIDEZ o</w:t>
      </w:r>
      <w:r w:rsidRPr="00995851">
        <w:rPr>
          <w:bCs/>
          <w:sz w:val="22"/>
          <w:szCs w:val="22"/>
        </w:rPr>
        <w:t xml:space="preserve"> servidor </w:t>
      </w:r>
      <w:r w:rsidRPr="00995851">
        <w:rPr>
          <w:b/>
          <w:bCs/>
          <w:sz w:val="22"/>
          <w:szCs w:val="22"/>
        </w:rPr>
        <w:t>SIDEMAR FLORES COUTINHO</w:t>
      </w:r>
      <w:r w:rsidRPr="00995851">
        <w:rPr>
          <w:bCs/>
          <w:sz w:val="22"/>
          <w:szCs w:val="22"/>
        </w:rPr>
        <w:t>, inscrito no CPF/MF sob o nº 637.807.477-15 no cargo de Agente de Serviços Gerais, Classe B, matrícula: 001648-9 do Quadro Permanente, nos termos do art. 40, § 1º, Inciso I c/c artigo 6º - A da EC 41/2003, os proventos fixados</w:t>
      </w:r>
      <w:r w:rsidRPr="00995851">
        <w:rPr>
          <w:sz w:val="22"/>
          <w:szCs w:val="22"/>
        </w:rPr>
        <w:t xml:space="preserve"> em caráter integral ao tempo de contribuição, fixado em R$ 439,89 (quatrocentos e trinta e nove reais e oitenta e nove centavos) que serão pagos mensalmente pelo IBASMA.</w:t>
      </w:r>
    </w:p>
    <w:p w:rsidR="00995851" w:rsidRPr="00995851" w:rsidRDefault="00995851" w:rsidP="00995851">
      <w:pPr>
        <w:ind w:left="-426" w:right="-852"/>
        <w:rPr>
          <w:bCs/>
          <w:sz w:val="22"/>
          <w:szCs w:val="22"/>
        </w:rPr>
      </w:pPr>
      <w:r w:rsidRPr="00995851">
        <w:rPr>
          <w:b/>
          <w:bCs/>
          <w:sz w:val="22"/>
          <w:szCs w:val="22"/>
        </w:rPr>
        <w:t xml:space="preserve">Salário </w:t>
      </w:r>
      <w:r>
        <w:rPr>
          <w:b/>
          <w:bCs/>
          <w:sz w:val="22"/>
          <w:szCs w:val="22"/>
        </w:rPr>
        <w:t>B</w:t>
      </w:r>
      <w:r w:rsidRPr="00995851">
        <w:rPr>
          <w:b/>
          <w:bCs/>
          <w:sz w:val="22"/>
          <w:szCs w:val="22"/>
        </w:rPr>
        <w:t>ase</w:t>
      </w:r>
      <w:r>
        <w:rPr>
          <w:b/>
          <w:bCs/>
          <w:sz w:val="22"/>
          <w:szCs w:val="22"/>
        </w:rPr>
        <w:t>:</w:t>
      </w:r>
      <w:r w:rsidRPr="00995851">
        <w:rPr>
          <w:bCs/>
          <w:sz w:val="22"/>
          <w:szCs w:val="22"/>
        </w:rPr>
        <w:t>...............................................................................................</w:t>
      </w:r>
      <w:r>
        <w:rPr>
          <w:bCs/>
          <w:sz w:val="22"/>
          <w:szCs w:val="22"/>
        </w:rPr>
        <w:t>................</w:t>
      </w:r>
      <w:r w:rsidRPr="00995851">
        <w:rPr>
          <w:bCs/>
          <w:sz w:val="22"/>
          <w:szCs w:val="22"/>
        </w:rPr>
        <w:t>...........................R$ 385,87</w:t>
      </w:r>
    </w:p>
    <w:p w:rsidR="00995851" w:rsidRPr="00995851" w:rsidRDefault="00995851" w:rsidP="00995851">
      <w:pPr>
        <w:ind w:left="-426" w:right="-852"/>
        <w:jc w:val="both"/>
        <w:rPr>
          <w:bCs/>
          <w:sz w:val="22"/>
          <w:szCs w:val="22"/>
        </w:rPr>
      </w:pPr>
      <w:r w:rsidRPr="00995851">
        <w:rPr>
          <w:bCs/>
          <w:sz w:val="22"/>
          <w:szCs w:val="22"/>
        </w:rPr>
        <w:t>Anexo I e VI da LC nº 38/2006, art. 97, I, § 1º da LM 548</w:t>
      </w:r>
      <w:r>
        <w:rPr>
          <w:bCs/>
          <w:sz w:val="22"/>
          <w:szCs w:val="22"/>
        </w:rPr>
        <w:t>/86</w:t>
      </w:r>
    </w:p>
    <w:p w:rsidR="00995851" w:rsidRPr="00995851" w:rsidRDefault="00995851" w:rsidP="00995851">
      <w:pPr>
        <w:ind w:left="-426" w:right="-852"/>
        <w:rPr>
          <w:b/>
          <w:bCs/>
          <w:sz w:val="22"/>
          <w:szCs w:val="22"/>
        </w:rPr>
      </w:pPr>
      <w:r w:rsidRPr="00995851">
        <w:rPr>
          <w:b/>
          <w:bCs/>
          <w:sz w:val="22"/>
          <w:szCs w:val="22"/>
        </w:rPr>
        <w:t>Anuênio 14%</w:t>
      </w:r>
      <w:r>
        <w:rPr>
          <w:b/>
          <w:bCs/>
          <w:sz w:val="22"/>
          <w:szCs w:val="22"/>
        </w:rPr>
        <w:t>:</w:t>
      </w:r>
      <w:r w:rsidRPr="00995851">
        <w:rPr>
          <w:bCs/>
          <w:sz w:val="22"/>
          <w:szCs w:val="22"/>
        </w:rPr>
        <w:t>..........................................................................................</w:t>
      </w:r>
      <w:r>
        <w:rPr>
          <w:bCs/>
          <w:sz w:val="22"/>
          <w:szCs w:val="22"/>
        </w:rPr>
        <w:t>...............</w:t>
      </w:r>
      <w:r w:rsidRPr="00995851">
        <w:rPr>
          <w:bCs/>
          <w:sz w:val="22"/>
          <w:szCs w:val="22"/>
        </w:rPr>
        <w:t xml:space="preserve">...............................R$ </w:t>
      </w:r>
      <w:r>
        <w:rPr>
          <w:bCs/>
          <w:sz w:val="22"/>
          <w:szCs w:val="22"/>
        </w:rPr>
        <w:t xml:space="preserve">  </w:t>
      </w:r>
      <w:r w:rsidRPr="00995851">
        <w:rPr>
          <w:bCs/>
          <w:sz w:val="22"/>
          <w:szCs w:val="22"/>
        </w:rPr>
        <w:t>54,02</w:t>
      </w:r>
    </w:p>
    <w:p w:rsidR="00995851" w:rsidRPr="00995851" w:rsidRDefault="00995851" w:rsidP="00995851">
      <w:pPr>
        <w:ind w:left="-426" w:right="-852"/>
        <w:jc w:val="both"/>
        <w:rPr>
          <w:bCs/>
          <w:sz w:val="22"/>
          <w:szCs w:val="22"/>
        </w:rPr>
      </w:pPr>
      <w:r w:rsidRPr="00995851">
        <w:rPr>
          <w:bCs/>
          <w:sz w:val="22"/>
          <w:szCs w:val="22"/>
        </w:rPr>
        <w:t>Alínea "c" art. 1º da Lei Municipal nº 638/1989 c/c</w:t>
      </w:r>
      <w:r>
        <w:rPr>
          <w:bCs/>
          <w:sz w:val="22"/>
          <w:szCs w:val="22"/>
        </w:rPr>
        <w:t xml:space="preserve"> inciso I, art. 99 da LM 548/86</w:t>
      </w:r>
    </w:p>
    <w:p w:rsidR="00995851" w:rsidRDefault="00995851" w:rsidP="00995851">
      <w:pPr>
        <w:spacing w:after="120"/>
        <w:ind w:left="-426" w:right="-852"/>
        <w:rPr>
          <w:b/>
          <w:bCs/>
          <w:sz w:val="22"/>
          <w:szCs w:val="22"/>
        </w:rPr>
      </w:pPr>
      <w:r w:rsidRPr="00995851">
        <w:rPr>
          <w:b/>
          <w:bCs/>
          <w:sz w:val="22"/>
          <w:szCs w:val="22"/>
        </w:rPr>
        <w:t>Total do Provento</w:t>
      </w:r>
      <w:r>
        <w:rPr>
          <w:b/>
          <w:bCs/>
          <w:sz w:val="22"/>
          <w:szCs w:val="22"/>
        </w:rPr>
        <w:t>:</w:t>
      </w:r>
      <w:r w:rsidRPr="00995851">
        <w:rPr>
          <w:b/>
          <w:bCs/>
          <w:sz w:val="22"/>
          <w:szCs w:val="22"/>
        </w:rPr>
        <w:t>....</w:t>
      </w:r>
      <w:r>
        <w:rPr>
          <w:b/>
          <w:bCs/>
          <w:sz w:val="22"/>
          <w:szCs w:val="22"/>
        </w:rPr>
        <w:t>................</w:t>
      </w:r>
      <w:r w:rsidRPr="00995851">
        <w:rPr>
          <w:b/>
          <w:bCs/>
          <w:sz w:val="22"/>
          <w:szCs w:val="22"/>
        </w:rPr>
        <w:t>............................................................................................................R$ 439,89</w:t>
      </w:r>
    </w:p>
    <w:p w:rsidR="00995851" w:rsidRPr="00995851" w:rsidRDefault="00995851" w:rsidP="00995851">
      <w:pPr>
        <w:spacing w:after="120"/>
        <w:ind w:left="-426" w:right="-852"/>
        <w:rPr>
          <w:b/>
          <w:bCs/>
          <w:sz w:val="22"/>
          <w:szCs w:val="22"/>
        </w:rPr>
      </w:pPr>
    </w:p>
    <w:p w:rsidR="00995851" w:rsidRDefault="00995851" w:rsidP="00995851">
      <w:pPr>
        <w:ind w:left="-426" w:right="-852" w:firstLine="710"/>
        <w:jc w:val="both"/>
        <w:rPr>
          <w:sz w:val="22"/>
          <w:szCs w:val="22"/>
        </w:rPr>
      </w:pPr>
      <w:r w:rsidRPr="00995851">
        <w:rPr>
          <w:b/>
          <w:sz w:val="22"/>
          <w:szCs w:val="22"/>
        </w:rPr>
        <w:t xml:space="preserve">§ 1º - APLICAR-SE-Á </w:t>
      </w:r>
      <w:r w:rsidRPr="00995851">
        <w:rPr>
          <w:sz w:val="22"/>
          <w:szCs w:val="22"/>
        </w:rPr>
        <w:t>ao benefício os efeitos da Súmula Vinculante – STF nº 16, consagrando ao provento a complementação ao salário mínimo federal, quando de s</w:t>
      </w:r>
      <w:r>
        <w:rPr>
          <w:sz w:val="22"/>
          <w:szCs w:val="22"/>
        </w:rPr>
        <w:t>ua efetiva aplicação pecuniária.</w:t>
      </w:r>
    </w:p>
    <w:p w:rsidR="00995851" w:rsidRPr="00995851" w:rsidRDefault="00995851" w:rsidP="00995851">
      <w:pPr>
        <w:ind w:left="-426" w:right="-852" w:firstLine="710"/>
        <w:jc w:val="both"/>
        <w:rPr>
          <w:sz w:val="22"/>
          <w:szCs w:val="22"/>
        </w:rPr>
      </w:pPr>
    </w:p>
    <w:p w:rsidR="00995851" w:rsidRDefault="00995851" w:rsidP="00995851">
      <w:pPr>
        <w:ind w:left="-426" w:right="-852" w:firstLine="710"/>
        <w:jc w:val="both"/>
        <w:rPr>
          <w:b/>
          <w:sz w:val="22"/>
          <w:szCs w:val="22"/>
        </w:rPr>
      </w:pPr>
      <w:r w:rsidRPr="00995851">
        <w:rPr>
          <w:b/>
          <w:sz w:val="22"/>
          <w:szCs w:val="22"/>
        </w:rPr>
        <w:t xml:space="preserve">§ 2º - </w:t>
      </w:r>
      <w:r w:rsidRPr="00995851">
        <w:rPr>
          <w:sz w:val="22"/>
          <w:szCs w:val="22"/>
        </w:rPr>
        <w:t>A revisão dos proventos obedecerá ao contido no art. do art. 7</w:t>
      </w:r>
      <w:r w:rsidRPr="00995851">
        <w:rPr>
          <w:bCs/>
          <w:sz w:val="22"/>
          <w:szCs w:val="22"/>
        </w:rPr>
        <w:t>º da EC nº. 41/2003</w:t>
      </w:r>
      <w:r w:rsidRPr="00995851">
        <w:rPr>
          <w:sz w:val="22"/>
          <w:szCs w:val="22"/>
        </w:rPr>
        <w:t xml:space="preserve">, ou seja, </w:t>
      </w:r>
      <w:r w:rsidRPr="00995851">
        <w:rPr>
          <w:sz w:val="22"/>
          <w:szCs w:val="22"/>
          <w:u w:val="single"/>
        </w:rPr>
        <w:t>provido de paridade</w:t>
      </w:r>
      <w:r w:rsidRPr="00995851">
        <w:rPr>
          <w:b/>
          <w:sz w:val="22"/>
          <w:szCs w:val="22"/>
        </w:rPr>
        <w:t xml:space="preserve">, </w:t>
      </w:r>
      <w:r w:rsidRPr="00995851">
        <w:rPr>
          <w:sz w:val="22"/>
          <w:szCs w:val="22"/>
        </w:rPr>
        <w:t>no qual deverá acompanhar a remuneração dos servidores ativos</w:t>
      </w:r>
      <w:r w:rsidRPr="00995851">
        <w:rPr>
          <w:b/>
          <w:sz w:val="22"/>
          <w:szCs w:val="22"/>
        </w:rPr>
        <w:t>.</w:t>
      </w:r>
    </w:p>
    <w:p w:rsidR="00995851" w:rsidRPr="00995851" w:rsidRDefault="00995851" w:rsidP="00995851">
      <w:pPr>
        <w:ind w:left="-426" w:right="-852" w:firstLine="710"/>
        <w:jc w:val="both"/>
        <w:rPr>
          <w:b/>
          <w:sz w:val="22"/>
          <w:szCs w:val="22"/>
        </w:rPr>
      </w:pPr>
    </w:p>
    <w:p w:rsidR="00995851" w:rsidRPr="00995851" w:rsidRDefault="00995851" w:rsidP="00995851">
      <w:pPr>
        <w:ind w:left="-426" w:right="-852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III -</w:t>
      </w:r>
      <w:r w:rsidRPr="00995851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995851">
        <w:rPr>
          <w:sz w:val="22"/>
          <w:szCs w:val="22"/>
        </w:rPr>
        <w:t>ortaria entra em vigor na data de sua assinatura</w:t>
      </w:r>
      <w:bookmarkStart w:id="0" w:name="_GoBack"/>
      <w:bookmarkEnd w:id="0"/>
      <w:r w:rsidRPr="00995851">
        <w:rPr>
          <w:sz w:val="22"/>
          <w:szCs w:val="22"/>
        </w:rPr>
        <w:t>, retroagindo seus efeitos a data do laudo de aposentadoria 25/062008.</w:t>
      </w:r>
    </w:p>
    <w:p w:rsidR="00A750A3" w:rsidRPr="00995851" w:rsidRDefault="00A750A3" w:rsidP="00995851">
      <w:pPr>
        <w:pStyle w:val="SemEspaamento"/>
        <w:ind w:left="-426" w:right="-852"/>
        <w:jc w:val="both"/>
        <w:rPr>
          <w:rFonts w:ascii="Times New Roman" w:hAnsi="Times New Roman" w:cs="Times New Roman"/>
        </w:rPr>
      </w:pPr>
    </w:p>
    <w:p w:rsidR="00A750A3" w:rsidRDefault="00A750A3" w:rsidP="00FC5A70">
      <w:pPr>
        <w:pStyle w:val="SemEspaamento"/>
        <w:ind w:left="-426" w:right="-568"/>
        <w:jc w:val="center"/>
        <w:rPr>
          <w:rFonts w:ascii="Times New Roman" w:hAnsi="Times New Roman" w:cs="Times New Roman"/>
        </w:rPr>
      </w:pPr>
    </w:p>
    <w:p w:rsidR="000E19E0" w:rsidRPr="00FC5A70" w:rsidRDefault="000E19E0" w:rsidP="00FC5A70">
      <w:pPr>
        <w:pStyle w:val="SemEspaamento"/>
        <w:ind w:left="-426" w:right="-568"/>
        <w:jc w:val="center"/>
        <w:rPr>
          <w:rFonts w:ascii="Times New Roman" w:hAnsi="Times New Roman" w:cs="Times New Roman"/>
        </w:rPr>
      </w:pPr>
      <w:r w:rsidRPr="00FC5A70">
        <w:rPr>
          <w:rFonts w:ascii="Times New Roman" w:hAnsi="Times New Roman" w:cs="Times New Roman"/>
        </w:rPr>
        <w:t>Registre-se. Publique-se. Cumpra-se.</w:t>
      </w:r>
    </w:p>
    <w:p w:rsidR="000E19E0" w:rsidRPr="00FC5A70" w:rsidRDefault="000E19E0" w:rsidP="00FC5A70">
      <w:pPr>
        <w:pStyle w:val="SemEspaamento"/>
        <w:ind w:left="-426" w:right="-568"/>
        <w:jc w:val="center"/>
        <w:rPr>
          <w:rFonts w:ascii="Times New Roman" w:hAnsi="Times New Roman" w:cs="Times New Roman"/>
        </w:rPr>
      </w:pPr>
      <w:r w:rsidRPr="00FC5A70">
        <w:rPr>
          <w:rFonts w:ascii="Times New Roman" w:hAnsi="Times New Roman" w:cs="Times New Roman"/>
        </w:rPr>
        <w:t xml:space="preserve">Gabinete da Prefeita, </w:t>
      </w:r>
      <w:r w:rsidR="00995851">
        <w:rPr>
          <w:rFonts w:ascii="Times New Roman" w:hAnsi="Times New Roman" w:cs="Times New Roman"/>
        </w:rPr>
        <w:t>18</w:t>
      </w:r>
      <w:r w:rsidRPr="00FC5A70">
        <w:rPr>
          <w:rFonts w:ascii="Times New Roman" w:hAnsi="Times New Roman" w:cs="Times New Roman"/>
        </w:rPr>
        <w:t xml:space="preserve"> de </w:t>
      </w:r>
      <w:r w:rsidR="00980702">
        <w:rPr>
          <w:rFonts w:ascii="Times New Roman" w:hAnsi="Times New Roman" w:cs="Times New Roman"/>
        </w:rPr>
        <w:t>dez</w:t>
      </w:r>
      <w:r w:rsidR="00D9580A" w:rsidRPr="00FC5A70">
        <w:rPr>
          <w:rFonts w:ascii="Times New Roman" w:hAnsi="Times New Roman" w:cs="Times New Roman"/>
        </w:rPr>
        <w:t>embro</w:t>
      </w:r>
      <w:r w:rsidRPr="00FC5A70">
        <w:rPr>
          <w:rFonts w:ascii="Times New Roman" w:hAnsi="Times New Roman" w:cs="Times New Roman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90D83" w:rsidRDefault="00B90D83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E5A0D" w:rsidRDefault="002E5A0D" w:rsidP="000E19E0">
      <w:pPr>
        <w:ind w:left="-284"/>
        <w:jc w:val="center"/>
        <w:rPr>
          <w:b/>
          <w:sz w:val="22"/>
          <w:szCs w:val="22"/>
        </w:rPr>
      </w:pPr>
    </w:p>
    <w:p w:rsidR="002E5A0D" w:rsidRDefault="002E5A0D" w:rsidP="002E5A0D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E5A0D" w:rsidSect="00AF4BD9">
      <w:headerReference w:type="default" r:id="rId7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BA5" w:rsidRDefault="00250BA5" w:rsidP="00E04605">
      <w:r>
        <w:separator/>
      </w:r>
    </w:p>
  </w:endnote>
  <w:endnote w:type="continuationSeparator" w:id="0">
    <w:p w:rsidR="00250BA5" w:rsidRDefault="00250BA5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BA5" w:rsidRDefault="00250BA5" w:rsidP="00E04605">
      <w:r>
        <w:separator/>
      </w:r>
    </w:p>
  </w:footnote>
  <w:footnote w:type="continuationSeparator" w:id="0">
    <w:p w:rsidR="00250BA5" w:rsidRDefault="00250BA5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4805EC" w:rsidP="004051F9">
    <w:pPr>
      <w:pStyle w:val="Cabealho"/>
      <w:tabs>
        <w:tab w:val="clear" w:pos="8504"/>
        <w:tab w:val="right" w:pos="7230"/>
      </w:tabs>
      <w:ind w:left="-567"/>
    </w:pPr>
    <w:r w:rsidRPr="004805EC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9.3pt;margin-top:.05pt;width:400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4805EC" w:rsidP="004051F9">
                  <w:pPr>
                    <w:ind w:left="-142"/>
                  </w:pPr>
                  <w:r w:rsidRPr="004805EC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F9"/>
    <w:rsid w:val="00010B4F"/>
    <w:rsid w:val="00051BC5"/>
    <w:rsid w:val="000942D9"/>
    <w:rsid w:val="000A7797"/>
    <w:rsid w:val="000A7E73"/>
    <w:rsid w:val="000C726E"/>
    <w:rsid w:val="000E19E0"/>
    <w:rsid w:val="000F43BB"/>
    <w:rsid w:val="001167AE"/>
    <w:rsid w:val="001308E3"/>
    <w:rsid w:val="00154F0A"/>
    <w:rsid w:val="00195E3B"/>
    <w:rsid w:val="001A0C6F"/>
    <w:rsid w:val="001C6FE0"/>
    <w:rsid w:val="001E0485"/>
    <w:rsid w:val="001E71E3"/>
    <w:rsid w:val="001F1F59"/>
    <w:rsid w:val="002012A3"/>
    <w:rsid w:val="00221B36"/>
    <w:rsid w:val="00250BA5"/>
    <w:rsid w:val="002613FE"/>
    <w:rsid w:val="00261E6F"/>
    <w:rsid w:val="00293DBF"/>
    <w:rsid w:val="002E5A0D"/>
    <w:rsid w:val="003157D4"/>
    <w:rsid w:val="00332944"/>
    <w:rsid w:val="003B71C5"/>
    <w:rsid w:val="003C3DE2"/>
    <w:rsid w:val="004051F9"/>
    <w:rsid w:val="0045190F"/>
    <w:rsid w:val="00466E4A"/>
    <w:rsid w:val="004805EC"/>
    <w:rsid w:val="004B11B1"/>
    <w:rsid w:val="004C6386"/>
    <w:rsid w:val="00590C25"/>
    <w:rsid w:val="005A5D8C"/>
    <w:rsid w:val="005A7B12"/>
    <w:rsid w:val="005C08C3"/>
    <w:rsid w:val="00631C5B"/>
    <w:rsid w:val="00647536"/>
    <w:rsid w:val="00662164"/>
    <w:rsid w:val="00694167"/>
    <w:rsid w:val="006950D6"/>
    <w:rsid w:val="00746857"/>
    <w:rsid w:val="007A1F21"/>
    <w:rsid w:val="007D7880"/>
    <w:rsid w:val="00826DA8"/>
    <w:rsid w:val="00850DBC"/>
    <w:rsid w:val="008A270A"/>
    <w:rsid w:val="008C1547"/>
    <w:rsid w:val="008D441E"/>
    <w:rsid w:val="008E2948"/>
    <w:rsid w:val="00914AFD"/>
    <w:rsid w:val="009426C1"/>
    <w:rsid w:val="00980702"/>
    <w:rsid w:val="00995851"/>
    <w:rsid w:val="00997CDC"/>
    <w:rsid w:val="009D1D9F"/>
    <w:rsid w:val="009D7421"/>
    <w:rsid w:val="00A323B3"/>
    <w:rsid w:val="00A33941"/>
    <w:rsid w:val="00A750A3"/>
    <w:rsid w:val="00A853EA"/>
    <w:rsid w:val="00AF4BD9"/>
    <w:rsid w:val="00B5785E"/>
    <w:rsid w:val="00B63022"/>
    <w:rsid w:val="00B90D83"/>
    <w:rsid w:val="00BE18ED"/>
    <w:rsid w:val="00BE744A"/>
    <w:rsid w:val="00C21682"/>
    <w:rsid w:val="00C75624"/>
    <w:rsid w:val="00CA3542"/>
    <w:rsid w:val="00CA7425"/>
    <w:rsid w:val="00CF2A4D"/>
    <w:rsid w:val="00D31B75"/>
    <w:rsid w:val="00D8225A"/>
    <w:rsid w:val="00D9580A"/>
    <w:rsid w:val="00DA6CD1"/>
    <w:rsid w:val="00DB2A83"/>
    <w:rsid w:val="00DB7552"/>
    <w:rsid w:val="00DD107F"/>
    <w:rsid w:val="00DD4D0E"/>
    <w:rsid w:val="00DE0262"/>
    <w:rsid w:val="00E04605"/>
    <w:rsid w:val="00E13C70"/>
    <w:rsid w:val="00E160B0"/>
    <w:rsid w:val="00E62A5D"/>
    <w:rsid w:val="00E770B3"/>
    <w:rsid w:val="00E8082C"/>
    <w:rsid w:val="00E92427"/>
    <w:rsid w:val="00F52C64"/>
    <w:rsid w:val="00F60006"/>
    <w:rsid w:val="00F8217F"/>
    <w:rsid w:val="00FB0526"/>
    <w:rsid w:val="00FB7672"/>
    <w:rsid w:val="00FC3C78"/>
    <w:rsid w:val="00FC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F0D32-1AD5-405D-B12D-883ABE29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2019-12-19T16:16:00Z</dcterms:created>
  <dcterms:modified xsi:type="dcterms:W3CDTF">2019-12-19T16:16:00Z</dcterms:modified>
</cp:coreProperties>
</file>