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30A02">
        <w:rPr>
          <w:b/>
          <w:sz w:val="24"/>
          <w:szCs w:val="24"/>
        </w:rPr>
        <w:t>1054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D84524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63667">
        <w:rPr>
          <w:b/>
          <w:sz w:val="24"/>
          <w:szCs w:val="24"/>
        </w:rPr>
        <w:t>STEPHANIE MACIEL DE GOIS COSTA HOMEM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063667">
        <w:rPr>
          <w:sz w:val="24"/>
          <w:szCs w:val="24"/>
        </w:rPr>
        <w:t>135.248.647-40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30A0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30A02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B30A02" w:rsidRDefault="00B30A02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063667">
        <w:rPr>
          <w:b/>
          <w:sz w:val="24"/>
          <w:szCs w:val="24"/>
        </w:rPr>
        <w:t xml:space="preserve">STEPHANIE MACIEL DE GOIS COSTA HOMEM, </w:t>
      </w:r>
      <w:r w:rsidR="00063667">
        <w:rPr>
          <w:sz w:val="24"/>
          <w:szCs w:val="24"/>
        </w:rPr>
        <w:t>inscrita no CPF nº 135.248.647-40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F629CC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B30A02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84524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30A02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186D"/>
    <w:rsid w:val="00D27E83"/>
    <w:rsid w:val="00D62B00"/>
    <w:rsid w:val="00D84524"/>
    <w:rsid w:val="00DA3D6B"/>
    <w:rsid w:val="00DB2F93"/>
    <w:rsid w:val="00E037BA"/>
    <w:rsid w:val="00E04523"/>
    <w:rsid w:val="00E2678D"/>
    <w:rsid w:val="00E433D0"/>
    <w:rsid w:val="00F13EC6"/>
    <w:rsid w:val="00F50DCF"/>
    <w:rsid w:val="00F55B8E"/>
    <w:rsid w:val="00F629CC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B54B-1B7E-44A3-AEB7-5B93F534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2019-11-01T19:33:00Z</dcterms:created>
  <dcterms:modified xsi:type="dcterms:W3CDTF">2019-11-27T19:01:00Z</dcterms:modified>
</cp:coreProperties>
</file>