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F22E0">
        <w:rPr>
          <w:b/>
          <w:color w:val="000000" w:themeColor="text1"/>
          <w:sz w:val="24"/>
          <w:szCs w:val="24"/>
        </w:rPr>
        <w:t>942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CF22E0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81BEC">
        <w:rPr>
          <w:b/>
          <w:sz w:val="24"/>
          <w:szCs w:val="24"/>
        </w:rPr>
        <w:t>MYLENA NEVES PINHEIRO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181BEC">
        <w:rPr>
          <w:sz w:val="24"/>
          <w:szCs w:val="24"/>
        </w:rPr>
        <w:t>167.432.917-22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F22E0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F22E0" w:rsidRDefault="00CF22E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181BEC">
        <w:rPr>
          <w:b/>
          <w:sz w:val="24"/>
          <w:szCs w:val="24"/>
        </w:rPr>
        <w:t xml:space="preserve">MYLENA NEVES PINHEIRO, </w:t>
      </w:r>
      <w:r w:rsidR="00181BEC">
        <w:rPr>
          <w:sz w:val="24"/>
          <w:szCs w:val="24"/>
        </w:rPr>
        <w:t>inscrita no CPF nº 167.432.917-22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593922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CF22E0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CF22E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F22E0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8A1BB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611C"/>
    <w:rsid w:val="004A7051"/>
    <w:rsid w:val="004C5CD9"/>
    <w:rsid w:val="00512024"/>
    <w:rsid w:val="0053470D"/>
    <w:rsid w:val="005633CD"/>
    <w:rsid w:val="00580C3E"/>
    <w:rsid w:val="00593922"/>
    <w:rsid w:val="005A0538"/>
    <w:rsid w:val="005B4C6D"/>
    <w:rsid w:val="005D2BBE"/>
    <w:rsid w:val="005E1A57"/>
    <w:rsid w:val="005F195B"/>
    <w:rsid w:val="005F421F"/>
    <w:rsid w:val="00641FB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A1BB1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CF22E0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1632E-1C54-4409-9D91-2E0CF40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BE56-938D-4CED-ADC2-12D073AF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2019-11-04T18:20:00Z</dcterms:created>
  <dcterms:modified xsi:type="dcterms:W3CDTF">2019-12-05T16:27:00Z</dcterms:modified>
</cp:coreProperties>
</file>