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DF" w:rsidRPr="00243B6F" w:rsidRDefault="00961EDF" w:rsidP="00961EDF">
      <w:pPr>
        <w:ind w:left="-426" w:right="-852"/>
        <w:jc w:val="center"/>
        <w:rPr>
          <w:b/>
          <w:bCs/>
          <w:szCs w:val="24"/>
          <w:u w:val="single"/>
        </w:rPr>
      </w:pPr>
      <w:r w:rsidRPr="00243B6F">
        <w:rPr>
          <w:b/>
          <w:bCs/>
          <w:szCs w:val="24"/>
          <w:u w:val="single"/>
        </w:rPr>
        <w:t>PORTARIA Nº 6</w:t>
      </w:r>
      <w:r w:rsidR="005771E0" w:rsidRPr="00243B6F">
        <w:rPr>
          <w:b/>
          <w:bCs/>
          <w:szCs w:val="24"/>
          <w:u w:val="single"/>
        </w:rPr>
        <w:t>42</w:t>
      </w:r>
      <w:r w:rsidRPr="00243B6F">
        <w:rPr>
          <w:b/>
          <w:bCs/>
          <w:szCs w:val="24"/>
          <w:u w:val="single"/>
        </w:rPr>
        <w:t xml:space="preserve"> DE </w:t>
      </w:r>
      <w:r w:rsidR="005771E0" w:rsidRPr="00243B6F">
        <w:rPr>
          <w:b/>
          <w:bCs/>
          <w:szCs w:val="24"/>
          <w:u w:val="single"/>
        </w:rPr>
        <w:t>30</w:t>
      </w:r>
      <w:r w:rsidRPr="00243B6F">
        <w:rPr>
          <w:b/>
          <w:bCs/>
          <w:szCs w:val="24"/>
          <w:u w:val="single"/>
        </w:rPr>
        <w:t xml:space="preserve"> DE OUTUBRO DE 2019</w:t>
      </w:r>
    </w:p>
    <w:p w:rsidR="00961EDF" w:rsidRPr="00243B6F" w:rsidRDefault="00961EDF" w:rsidP="00961EDF">
      <w:pPr>
        <w:ind w:left="-426" w:right="-852"/>
        <w:jc w:val="center"/>
        <w:rPr>
          <w:b/>
          <w:bCs/>
          <w:szCs w:val="24"/>
        </w:rPr>
      </w:pPr>
    </w:p>
    <w:p w:rsidR="00961EDF" w:rsidRPr="00243B6F" w:rsidRDefault="00961EDF" w:rsidP="00E81D64">
      <w:pPr>
        <w:ind w:left="-426" w:right="-852"/>
        <w:jc w:val="center"/>
        <w:rPr>
          <w:b/>
          <w:bCs/>
          <w:szCs w:val="24"/>
        </w:rPr>
      </w:pPr>
    </w:p>
    <w:p w:rsidR="00E81D64" w:rsidRPr="00243B6F" w:rsidRDefault="005771E0" w:rsidP="005771E0">
      <w:pPr>
        <w:pStyle w:val="SemEspaamento"/>
        <w:ind w:left="3969" w:right="-852"/>
        <w:jc w:val="center"/>
        <w:rPr>
          <w:rFonts w:ascii="Times New Roman" w:hAnsi="Times New Roman"/>
          <w:b/>
          <w:i/>
          <w:sz w:val="24"/>
          <w:szCs w:val="24"/>
        </w:rPr>
      </w:pPr>
      <w:r w:rsidRPr="00243B6F">
        <w:rPr>
          <w:rFonts w:ascii="Times New Roman" w:hAnsi="Times New Roman"/>
          <w:b/>
          <w:i/>
          <w:sz w:val="24"/>
          <w:szCs w:val="24"/>
        </w:rPr>
        <w:t>NOMEIA COMISSÃO PARA AVALIAÇÃO E CREDENCIAMENTO MÉDICO PERITOS – CONCURSO 001/2019</w:t>
      </w:r>
    </w:p>
    <w:p w:rsidR="005771E0" w:rsidRPr="00243B6F" w:rsidRDefault="005771E0" w:rsidP="00E81D64">
      <w:pPr>
        <w:pStyle w:val="SemEspaamento"/>
        <w:ind w:left="-426" w:right="-852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E81D64" w:rsidRPr="00243B6F" w:rsidRDefault="00E81D64" w:rsidP="00E81D64">
      <w:pPr>
        <w:pStyle w:val="SemEspaamento"/>
        <w:ind w:left="-426" w:right="-852" w:firstLine="568"/>
        <w:jc w:val="both"/>
        <w:rPr>
          <w:rFonts w:ascii="Times New Roman" w:hAnsi="Times New Roman"/>
          <w:sz w:val="24"/>
          <w:szCs w:val="24"/>
        </w:rPr>
      </w:pPr>
      <w:r w:rsidRPr="00243B6F">
        <w:rPr>
          <w:rFonts w:ascii="Times New Roman" w:hAnsi="Times New Roman"/>
          <w:b/>
          <w:sz w:val="24"/>
          <w:szCs w:val="24"/>
        </w:rPr>
        <w:t xml:space="preserve">A PREFEITA DO MUNICÍPIO DE ARARUAMA, </w:t>
      </w:r>
      <w:r w:rsidRPr="00243B6F">
        <w:rPr>
          <w:rFonts w:ascii="Times New Roman" w:hAnsi="Times New Roman"/>
          <w:sz w:val="24"/>
          <w:szCs w:val="24"/>
        </w:rPr>
        <w:t xml:space="preserve">no uso de suas atribuições </w:t>
      </w:r>
      <w:r w:rsidR="005771E0" w:rsidRPr="00243B6F">
        <w:rPr>
          <w:rFonts w:ascii="Times New Roman" w:hAnsi="Times New Roman"/>
          <w:sz w:val="24"/>
          <w:szCs w:val="24"/>
        </w:rPr>
        <w:t>e competência conferidas por Lei,</w:t>
      </w:r>
    </w:p>
    <w:p w:rsidR="005771E0" w:rsidRPr="00243B6F" w:rsidRDefault="005771E0" w:rsidP="00E81D64">
      <w:pPr>
        <w:pStyle w:val="SemEspaamento"/>
        <w:ind w:left="-426" w:right="-852" w:firstLine="568"/>
        <w:jc w:val="both"/>
        <w:rPr>
          <w:rFonts w:ascii="Times New Roman" w:hAnsi="Times New Roman"/>
          <w:sz w:val="24"/>
          <w:szCs w:val="24"/>
        </w:rPr>
      </w:pPr>
    </w:p>
    <w:p w:rsidR="005771E0" w:rsidRDefault="005771E0" w:rsidP="00E81D64">
      <w:pPr>
        <w:pStyle w:val="SemEspaamento"/>
        <w:ind w:left="-426" w:right="-852" w:firstLine="568"/>
        <w:jc w:val="both"/>
        <w:rPr>
          <w:rFonts w:ascii="Times New Roman" w:hAnsi="Times New Roman"/>
          <w:sz w:val="16"/>
          <w:szCs w:val="16"/>
        </w:rPr>
      </w:pPr>
      <w:r w:rsidRPr="00243B6F">
        <w:rPr>
          <w:rFonts w:ascii="Times New Roman" w:hAnsi="Times New Roman"/>
          <w:b/>
          <w:sz w:val="24"/>
          <w:szCs w:val="24"/>
        </w:rPr>
        <w:t>Considerando</w:t>
      </w:r>
      <w:r w:rsidRPr="00243B6F">
        <w:rPr>
          <w:rFonts w:ascii="Times New Roman" w:hAnsi="Times New Roman"/>
          <w:sz w:val="24"/>
          <w:szCs w:val="24"/>
        </w:rPr>
        <w:t>, o disposto na Portaria nº 622 de 14 de outubro de 2019, que dispõe sobre os critérios jurídicos para credenciamento de profissionais de saúde, objetivando agilizar a perícia e avaliação dos candidatos do Concurso Púbico 001/2019;</w:t>
      </w:r>
    </w:p>
    <w:p w:rsidR="00B00F9D" w:rsidRPr="00B00F9D" w:rsidRDefault="00B00F9D" w:rsidP="00E81D64">
      <w:pPr>
        <w:pStyle w:val="SemEspaamento"/>
        <w:ind w:left="-426" w:right="-852" w:firstLine="568"/>
        <w:jc w:val="both"/>
        <w:rPr>
          <w:rFonts w:ascii="Times New Roman" w:hAnsi="Times New Roman"/>
          <w:sz w:val="16"/>
          <w:szCs w:val="16"/>
        </w:rPr>
      </w:pPr>
    </w:p>
    <w:p w:rsidR="005771E0" w:rsidRPr="00243B6F" w:rsidRDefault="005771E0" w:rsidP="00E81D64">
      <w:pPr>
        <w:pStyle w:val="SemEspaamento"/>
        <w:ind w:left="-426" w:right="-852" w:firstLine="568"/>
        <w:jc w:val="both"/>
        <w:rPr>
          <w:rFonts w:ascii="Times New Roman" w:hAnsi="Times New Roman"/>
          <w:sz w:val="24"/>
          <w:szCs w:val="24"/>
        </w:rPr>
      </w:pPr>
      <w:r w:rsidRPr="00243B6F">
        <w:rPr>
          <w:rFonts w:ascii="Times New Roman" w:hAnsi="Times New Roman"/>
          <w:b/>
          <w:sz w:val="24"/>
          <w:szCs w:val="24"/>
        </w:rPr>
        <w:t>Considerando</w:t>
      </w:r>
      <w:r w:rsidRPr="00243B6F">
        <w:rPr>
          <w:rFonts w:ascii="Times New Roman" w:hAnsi="Times New Roman"/>
          <w:sz w:val="24"/>
          <w:szCs w:val="24"/>
        </w:rPr>
        <w:t>, o que preceitua o Artigo 25, da Lei Federal nº 8.666/1</w:t>
      </w:r>
      <w:r w:rsidR="00243B6F" w:rsidRPr="00243B6F">
        <w:rPr>
          <w:rFonts w:ascii="Times New Roman" w:hAnsi="Times New Roman"/>
          <w:sz w:val="24"/>
          <w:szCs w:val="24"/>
        </w:rPr>
        <w:t>993</w:t>
      </w:r>
      <w:r w:rsidRPr="00243B6F">
        <w:rPr>
          <w:rFonts w:ascii="Times New Roman" w:hAnsi="Times New Roman"/>
          <w:sz w:val="24"/>
          <w:szCs w:val="24"/>
        </w:rPr>
        <w:t xml:space="preserve"> e suas </w:t>
      </w:r>
      <w:r w:rsidR="00243B6F" w:rsidRPr="00243B6F">
        <w:rPr>
          <w:rFonts w:ascii="Times New Roman" w:hAnsi="Times New Roman"/>
          <w:sz w:val="24"/>
          <w:szCs w:val="24"/>
        </w:rPr>
        <w:t>alterações,</w:t>
      </w:r>
      <w:r w:rsidRPr="00243B6F">
        <w:rPr>
          <w:rFonts w:ascii="Times New Roman" w:hAnsi="Times New Roman"/>
          <w:sz w:val="24"/>
          <w:szCs w:val="24"/>
        </w:rPr>
        <w:t xml:space="preserve">  </w:t>
      </w:r>
    </w:p>
    <w:p w:rsidR="00E81D64" w:rsidRPr="00243B6F" w:rsidRDefault="00E81D64" w:rsidP="00E81D64">
      <w:pPr>
        <w:pStyle w:val="SemEspaamento"/>
        <w:ind w:left="-426" w:right="-852" w:firstLine="1134"/>
        <w:jc w:val="both"/>
        <w:rPr>
          <w:rFonts w:ascii="Times New Roman" w:hAnsi="Times New Roman"/>
          <w:sz w:val="24"/>
          <w:szCs w:val="24"/>
        </w:rPr>
      </w:pPr>
    </w:p>
    <w:p w:rsidR="00E81D64" w:rsidRPr="00243B6F" w:rsidRDefault="00E81D64" w:rsidP="00E81D64">
      <w:pPr>
        <w:ind w:left="-426" w:right="-852"/>
        <w:jc w:val="center"/>
        <w:rPr>
          <w:b/>
          <w:bCs/>
          <w:szCs w:val="24"/>
        </w:rPr>
      </w:pPr>
      <w:r w:rsidRPr="00243B6F">
        <w:rPr>
          <w:b/>
          <w:bCs/>
          <w:szCs w:val="24"/>
        </w:rPr>
        <w:t>R E S O L V E:</w:t>
      </w:r>
    </w:p>
    <w:p w:rsidR="00E81D64" w:rsidRPr="00243B6F" w:rsidRDefault="00E81D64" w:rsidP="00E81D64">
      <w:pPr>
        <w:ind w:left="-426" w:right="-852"/>
        <w:jc w:val="center"/>
        <w:rPr>
          <w:b/>
          <w:bCs/>
          <w:szCs w:val="24"/>
        </w:rPr>
      </w:pPr>
    </w:p>
    <w:p w:rsidR="00E81D64" w:rsidRPr="00243B6F" w:rsidRDefault="00E81D64" w:rsidP="00E81D64">
      <w:pPr>
        <w:ind w:left="-426" w:right="-852"/>
        <w:jc w:val="center"/>
        <w:rPr>
          <w:b/>
          <w:bCs/>
          <w:szCs w:val="24"/>
        </w:rPr>
      </w:pPr>
    </w:p>
    <w:p w:rsidR="00E81D64" w:rsidRPr="00243B6F" w:rsidRDefault="00E81D64" w:rsidP="005771E0">
      <w:pPr>
        <w:ind w:left="-426" w:right="-852" w:firstLine="568"/>
        <w:jc w:val="both"/>
        <w:rPr>
          <w:szCs w:val="24"/>
        </w:rPr>
      </w:pPr>
      <w:r w:rsidRPr="00243B6F">
        <w:rPr>
          <w:b/>
          <w:szCs w:val="24"/>
        </w:rPr>
        <w:t>I</w:t>
      </w:r>
      <w:r w:rsidRPr="00243B6F">
        <w:rPr>
          <w:szCs w:val="24"/>
        </w:rPr>
        <w:t xml:space="preserve"> – </w:t>
      </w:r>
      <w:r w:rsidR="005771E0" w:rsidRPr="00243B6F">
        <w:rPr>
          <w:b/>
          <w:szCs w:val="24"/>
        </w:rPr>
        <w:t xml:space="preserve">NOMEAR </w:t>
      </w:r>
      <w:r w:rsidR="00243B6F" w:rsidRPr="00243B6F">
        <w:rPr>
          <w:szCs w:val="24"/>
        </w:rPr>
        <w:t>a Comissão de Acompanhamento e Controle para avaliação e credenciamento dos profissionais de saúde, na área de perícia  médica, visando a aprovação a aptidão física e mental dos candidatos aprovados no Concurso Público 001/2019, tendo em vista premente urgência em adequar o quando funcional da Prefeitura Municipal de Araruama,</w:t>
      </w:r>
    </w:p>
    <w:p w:rsidR="00243B6F" w:rsidRPr="00243B6F" w:rsidRDefault="00243B6F" w:rsidP="005771E0">
      <w:pPr>
        <w:ind w:left="-426" w:right="-852" w:firstLine="568"/>
        <w:jc w:val="both"/>
        <w:rPr>
          <w:szCs w:val="24"/>
        </w:rPr>
      </w:pPr>
    </w:p>
    <w:p w:rsidR="00243B6F" w:rsidRPr="00243B6F" w:rsidRDefault="00243B6F" w:rsidP="005771E0">
      <w:pPr>
        <w:ind w:left="-426" w:right="-852" w:firstLine="568"/>
        <w:jc w:val="both"/>
        <w:rPr>
          <w:szCs w:val="24"/>
        </w:rPr>
      </w:pPr>
      <w:r w:rsidRPr="00243B6F">
        <w:rPr>
          <w:b/>
          <w:szCs w:val="24"/>
        </w:rPr>
        <w:t xml:space="preserve">II – A Comissão </w:t>
      </w:r>
      <w:r w:rsidRPr="00243B6F">
        <w:rPr>
          <w:szCs w:val="24"/>
        </w:rPr>
        <w:t>será composta pelos servidores, abaixo discriminados, sob a Coordenação do primeiro, à saber:</w:t>
      </w:r>
    </w:p>
    <w:p w:rsidR="00243B6F" w:rsidRPr="00243B6F" w:rsidRDefault="00243B6F" w:rsidP="005771E0">
      <w:pPr>
        <w:ind w:left="-426" w:right="-852" w:firstLine="568"/>
        <w:jc w:val="both"/>
        <w:rPr>
          <w:szCs w:val="24"/>
        </w:rPr>
      </w:pPr>
    </w:p>
    <w:p w:rsidR="00343511" w:rsidRPr="00243B6F" w:rsidRDefault="00243B6F" w:rsidP="00243B6F">
      <w:pPr>
        <w:ind w:left="-426" w:right="-852" w:firstLine="568"/>
        <w:jc w:val="both"/>
        <w:rPr>
          <w:szCs w:val="24"/>
        </w:rPr>
      </w:pPr>
      <w:r w:rsidRPr="00243B6F">
        <w:rPr>
          <w:szCs w:val="24"/>
          <w:u w:val="single"/>
        </w:rPr>
        <w:t>COORDENADORA</w:t>
      </w:r>
      <w:r w:rsidRPr="00243B6F">
        <w:rPr>
          <w:szCs w:val="24"/>
        </w:rPr>
        <w:t>: MARTHA PAVÃO – Matrícula 9950469</w:t>
      </w:r>
    </w:p>
    <w:p w:rsidR="00243B6F" w:rsidRPr="00243B6F" w:rsidRDefault="00243B6F" w:rsidP="00243B6F">
      <w:pPr>
        <w:ind w:left="-426" w:right="-852" w:firstLine="568"/>
        <w:jc w:val="both"/>
        <w:rPr>
          <w:szCs w:val="24"/>
        </w:rPr>
      </w:pPr>
    </w:p>
    <w:p w:rsidR="00243B6F" w:rsidRPr="00243B6F" w:rsidRDefault="00243B6F" w:rsidP="00243B6F">
      <w:pPr>
        <w:ind w:left="-426" w:right="-852" w:firstLine="568"/>
        <w:jc w:val="both"/>
        <w:rPr>
          <w:szCs w:val="24"/>
        </w:rPr>
      </w:pPr>
      <w:r w:rsidRPr="00243B6F">
        <w:rPr>
          <w:szCs w:val="24"/>
          <w:u w:val="single"/>
        </w:rPr>
        <w:t>MEMBROS</w:t>
      </w:r>
      <w:r w:rsidRPr="00243B6F">
        <w:rPr>
          <w:szCs w:val="24"/>
        </w:rPr>
        <w:t>: CLÁUDIA JAMILE FERREIRA MILEIP GUEDES – Matrícula 9930336</w:t>
      </w:r>
    </w:p>
    <w:p w:rsidR="00243B6F" w:rsidRPr="00243B6F" w:rsidRDefault="00243B6F" w:rsidP="00243B6F">
      <w:pPr>
        <w:ind w:left="-426" w:right="-852" w:firstLine="568"/>
        <w:jc w:val="both"/>
        <w:rPr>
          <w:szCs w:val="24"/>
        </w:rPr>
      </w:pPr>
      <w:r w:rsidRPr="00243B6F">
        <w:rPr>
          <w:szCs w:val="24"/>
        </w:rPr>
        <w:t xml:space="preserve">                     ROSENEA GONÇALVES MARINHO – Matrícula 203</w:t>
      </w:r>
    </w:p>
    <w:p w:rsidR="00243B6F" w:rsidRPr="00243B6F" w:rsidRDefault="00243B6F" w:rsidP="00243B6F">
      <w:pPr>
        <w:ind w:left="-426" w:right="-852" w:firstLine="568"/>
        <w:jc w:val="both"/>
        <w:rPr>
          <w:b/>
          <w:szCs w:val="24"/>
        </w:rPr>
      </w:pPr>
    </w:p>
    <w:p w:rsidR="00343511" w:rsidRPr="00243B6F" w:rsidRDefault="00243B6F" w:rsidP="00B00F9D">
      <w:pPr>
        <w:tabs>
          <w:tab w:val="left" w:pos="284"/>
        </w:tabs>
        <w:ind w:left="-426" w:right="-852" w:firstLine="568"/>
        <w:jc w:val="both"/>
        <w:rPr>
          <w:bCs/>
          <w:szCs w:val="24"/>
        </w:rPr>
      </w:pPr>
      <w:r w:rsidRPr="00243B6F">
        <w:rPr>
          <w:b/>
          <w:bCs/>
          <w:szCs w:val="24"/>
        </w:rPr>
        <w:t>III</w:t>
      </w:r>
      <w:r w:rsidR="00343511" w:rsidRPr="00243B6F">
        <w:rPr>
          <w:b/>
          <w:bCs/>
          <w:szCs w:val="24"/>
        </w:rPr>
        <w:t xml:space="preserve"> -</w:t>
      </w:r>
      <w:r w:rsidR="00343511" w:rsidRPr="00243B6F">
        <w:rPr>
          <w:bCs/>
          <w:szCs w:val="24"/>
        </w:rPr>
        <w:t xml:space="preserve"> Esta Portaria entra em vigor na data de sua publicação</w:t>
      </w:r>
      <w:r w:rsidR="00B00F9D">
        <w:rPr>
          <w:bCs/>
          <w:szCs w:val="24"/>
        </w:rPr>
        <w:t>,  retroagindo seus efeitos a contar de 14 de outubro de 2019, revogadas as disposições em contrário.</w:t>
      </w:r>
    </w:p>
    <w:p w:rsidR="00961EDF" w:rsidRPr="00243B6F" w:rsidRDefault="00961EDF" w:rsidP="00343511">
      <w:pPr>
        <w:pStyle w:val="SemEspaamento"/>
        <w:ind w:right="-852"/>
        <w:jc w:val="both"/>
        <w:rPr>
          <w:rFonts w:ascii="Times New Roman" w:hAnsi="Times New Roman"/>
          <w:bCs/>
          <w:sz w:val="24"/>
          <w:szCs w:val="24"/>
        </w:rPr>
      </w:pPr>
    </w:p>
    <w:p w:rsidR="00961EDF" w:rsidRPr="00243B6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  <w:sz w:val="24"/>
          <w:szCs w:val="24"/>
        </w:rPr>
      </w:pPr>
    </w:p>
    <w:p w:rsidR="00961EDF" w:rsidRPr="00243B6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  <w:sz w:val="24"/>
          <w:szCs w:val="24"/>
        </w:rPr>
      </w:pPr>
      <w:r w:rsidRPr="00243B6F">
        <w:rPr>
          <w:rFonts w:ascii="Times New Roman" w:hAnsi="Times New Roman"/>
          <w:bCs/>
          <w:sz w:val="24"/>
          <w:szCs w:val="24"/>
        </w:rPr>
        <w:t>Registre-se.Publique-se.Cumpra-se.</w:t>
      </w:r>
    </w:p>
    <w:p w:rsidR="00961EDF" w:rsidRPr="00243B6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  <w:sz w:val="24"/>
          <w:szCs w:val="24"/>
        </w:rPr>
      </w:pPr>
    </w:p>
    <w:p w:rsidR="00961EDF" w:rsidRPr="00243B6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  <w:sz w:val="24"/>
          <w:szCs w:val="24"/>
        </w:rPr>
      </w:pPr>
      <w:r w:rsidRPr="00243B6F">
        <w:rPr>
          <w:rFonts w:ascii="Times New Roman" w:hAnsi="Times New Roman"/>
          <w:bCs/>
          <w:sz w:val="24"/>
          <w:szCs w:val="24"/>
        </w:rPr>
        <w:t>Gabinete da Prefeita, 3</w:t>
      </w:r>
      <w:r w:rsidR="00B00F9D">
        <w:rPr>
          <w:rFonts w:ascii="Times New Roman" w:hAnsi="Times New Roman"/>
          <w:bCs/>
          <w:sz w:val="24"/>
          <w:szCs w:val="24"/>
        </w:rPr>
        <w:t>0</w:t>
      </w:r>
      <w:r w:rsidRPr="00243B6F">
        <w:rPr>
          <w:rFonts w:ascii="Times New Roman" w:hAnsi="Times New Roman"/>
          <w:bCs/>
          <w:sz w:val="24"/>
          <w:szCs w:val="24"/>
        </w:rPr>
        <w:t xml:space="preserve"> de outubro de 2019</w:t>
      </w:r>
    </w:p>
    <w:p w:rsidR="00961EDF" w:rsidRPr="00961EDF" w:rsidRDefault="00961EDF" w:rsidP="00961EDF">
      <w:pPr>
        <w:ind w:left="-426" w:right="-852" w:firstLine="710"/>
        <w:jc w:val="both"/>
        <w:rPr>
          <w:rFonts w:ascii="Calibri" w:hAnsi="Calibri"/>
          <w:bCs/>
          <w:sz w:val="22"/>
          <w:szCs w:val="22"/>
        </w:rPr>
      </w:pPr>
    </w:p>
    <w:p w:rsidR="00304E3A" w:rsidRPr="00961EDF" w:rsidRDefault="00304E3A" w:rsidP="00961EDF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961EDF" w:rsidRDefault="00961EDF" w:rsidP="00961EDF">
      <w:pPr>
        <w:pStyle w:val="SemEspaamento"/>
        <w:ind w:right="-852"/>
        <w:rPr>
          <w:rFonts w:ascii="Times New Roman" w:hAnsi="Times New Roman" w:cs="Times New Roman"/>
          <w:sz w:val="24"/>
          <w:szCs w:val="24"/>
        </w:rPr>
      </w:pPr>
    </w:p>
    <w:p w:rsidR="00343511" w:rsidRPr="00304E3A" w:rsidRDefault="00343511" w:rsidP="00961EDF">
      <w:pPr>
        <w:pStyle w:val="SemEspaamento"/>
        <w:ind w:right="-852"/>
        <w:rPr>
          <w:rFonts w:ascii="Times New Roman" w:hAnsi="Times New Roman" w:cs="Times New Roman"/>
          <w:sz w:val="24"/>
          <w:szCs w:val="24"/>
        </w:rPr>
      </w:pP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961EDF" w:rsidRPr="00304E3A" w:rsidRDefault="00961EDF" w:rsidP="00961EDF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304E3A" w:rsidRPr="00304E3A" w:rsidRDefault="00304E3A" w:rsidP="00304E3A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4E3A" w:rsidRPr="00304E3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605" w:rsidRDefault="005D7605" w:rsidP="00E04605">
      <w:r>
        <w:separator/>
      </w:r>
    </w:p>
  </w:endnote>
  <w:endnote w:type="continuationSeparator" w:id="0">
    <w:p w:rsidR="005D7605" w:rsidRDefault="005D7605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605" w:rsidRDefault="005D7605" w:rsidP="00E04605">
      <w:r>
        <w:separator/>
      </w:r>
    </w:p>
  </w:footnote>
  <w:footnote w:type="continuationSeparator" w:id="0">
    <w:p w:rsidR="005D7605" w:rsidRDefault="005D7605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05D06" w:rsidP="00E04605">
    <w:pPr>
      <w:pStyle w:val="Cabealho"/>
      <w:tabs>
        <w:tab w:val="clear" w:pos="8504"/>
        <w:tab w:val="right" w:pos="7230"/>
      </w:tabs>
    </w:pPr>
    <w:r w:rsidRPr="00D05D06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D05D06" w:rsidP="00E04605">
                  <w:r w:rsidRPr="00D05D06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340F"/>
    <w:rsid w:val="00081260"/>
    <w:rsid w:val="000E19E0"/>
    <w:rsid w:val="0014341D"/>
    <w:rsid w:val="00180786"/>
    <w:rsid w:val="00195E3B"/>
    <w:rsid w:val="001C17D5"/>
    <w:rsid w:val="001C6FE0"/>
    <w:rsid w:val="00243B6F"/>
    <w:rsid w:val="002F5DE0"/>
    <w:rsid w:val="00304E3A"/>
    <w:rsid w:val="00332944"/>
    <w:rsid w:val="00343511"/>
    <w:rsid w:val="003855B0"/>
    <w:rsid w:val="004A3629"/>
    <w:rsid w:val="004C6386"/>
    <w:rsid w:val="005771E0"/>
    <w:rsid w:val="005C655B"/>
    <w:rsid w:val="005D7605"/>
    <w:rsid w:val="00666721"/>
    <w:rsid w:val="006F5DDD"/>
    <w:rsid w:val="007131B3"/>
    <w:rsid w:val="0074088C"/>
    <w:rsid w:val="00764015"/>
    <w:rsid w:val="007A1183"/>
    <w:rsid w:val="007D48F8"/>
    <w:rsid w:val="007D7880"/>
    <w:rsid w:val="00815BF0"/>
    <w:rsid w:val="00950A3E"/>
    <w:rsid w:val="00961EDF"/>
    <w:rsid w:val="009942FA"/>
    <w:rsid w:val="009B651F"/>
    <w:rsid w:val="00A55D85"/>
    <w:rsid w:val="00A853EA"/>
    <w:rsid w:val="00B00F9D"/>
    <w:rsid w:val="00B04FE9"/>
    <w:rsid w:val="00B12EA1"/>
    <w:rsid w:val="00B5476F"/>
    <w:rsid w:val="00BA4B0F"/>
    <w:rsid w:val="00C307DB"/>
    <w:rsid w:val="00CC5B1D"/>
    <w:rsid w:val="00D05D06"/>
    <w:rsid w:val="00E04605"/>
    <w:rsid w:val="00E81D64"/>
    <w:rsid w:val="00E84086"/>
    <w:rsid w:val="00F24982"/>
    <w:rsid w:val="00F30B9C"/>
    <w:rsid w:val="00F40213"/>
    <w:rsid w:val="00F4295F"/>
    <w:rsid w:val="00F52C64"/>
    <w:rsid w:val="00F53DF5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0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02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3D69-D028-4DC1-9088-8EA13E0C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2019-11-04T19:23:00Z</cp:lastPrinted>
  <dcterms:created xsi:type="dcterms:W3CDTF">2019-11-04T19:35:00Z</dcterms:created>
  <dcterms:modified xsi:type="dcterms:W3CDTF">2019-11-04T19:35:00Z</dcterms:modified>
</cp:coreProperties>
</file>