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362" w:rsidRDefault="00384362" w:rsidP="00102BD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956BFB" w:rsidRPr="00102BD2" w:rsidRDefault="00AE5913" w:rsidP="00102BD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PORTARIA Nº  </w:t>
      </w:r>
      <w:r w:rsidR="00B22A7E">
        <w:rPr>
          <w:rFonts w:ascii="Times New Roman" w:hAnsi="Times New Roman" w:cs="Times New Roman"/>
          <w:b/>
          <w:sz w:val="28"/>
          <w:szCs w:val="28"/>
          <w:u w:val="single"/>
        </w:rPr>
        <w:t>331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DE  </w:t>
      </w:r>
      <w:r w:rsidR="00B22A7E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6569D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E68B8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B22A7E">
        <w:rPr>
          <w:rFonts w:ascii="Times New Roman" w:hAnsi="Times New Roman" w:cs="Times New Roman"/>
          <w:b/>
          <w:sz w:val="28"/>
          <w:szCs w:val="28"/>
          <w:u w:val="single"/>
        </w:rPr>
        <w:t xml:space="preserve"> JULH</w:t>
      </w:r>
      <w:r w:rsidR="0012686C" w:rsidRPr="00102BD2">
        <w:rPr>
          <w:rFonts w:ascii="Times New Roman" w:hAnsi="Times New Roman" w:cs="Times New Roman"/>
          <w:b/>
          <w:sz w:val="28"/>
          <w:szCs w:val="28"/>
          <w:u w:val="single"/>
        </w:rPr>
        <w:t>O DE 2017.</w:t>
      </w:r>
    </w:p>
    <w:p w:rsidR="0012686C" w:rsidRDefault="0012686C">
      <w:pPr>
        <w:rPr>
          <w:rFonts w:ascii="Times New Roman" w:hAnsi="Times New Roman" w:cs="Times New Roman"/>
          <w:sz w:val="24"/>
          <w:szCs w:val="24"/>
        </w:rPr>
      </w:pPr>
    </w:p>
    <w:p w:rsidR="0012686C" w:rsidRPr="00603BF0" w:rsidRDefault="0012686C" w:rsidP="00603BF0">
      <w:pPr>
        <w:ind w:left="29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BF0">
        <w:rPr>
          <w:rFonts w:ascii="Times New Roman" w:hAnsi="Times New Roman" w:cs="Times New Roman"/>
          <w:b/>
          <w:sz w:val="24"/>
          <w:szCs w:val="24"/>
        </w:rPr>
        <w:t xml:space="preserve">Nomeia Comissão de Liquidação de Despesa para </w:t>
      </w:r>
      <w:r w:rsidR="00603BF0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603BF0">
        <w:rPr>
          <w:rFonts w:ascii="Times New Roman" w:hAnsi="Times New Roman" w:cs="Times New Roman"/>
          <w:b/>
          <w:sz w:val="24"/>
          <w:szCs w:val="24"/>
        </w:rPr>
        <w:t>atuar na</w:t>
      </w:r>
      <w:r w:rsidR="00603BF0" w:rsidRPr="00603BF0">
        <w:rPr>
          <w:rFonts w:ascii="Times New Roman" w:hAnsi="Times New Roman" w:cs="Times New Roman"/>
          <w:b/>
          <w:sz w:val="24"/>
          <w:szCs w:val="24"/>
        </w:rPr>
        <w:t xml:space="preserve"> Comissão de Liquidação, </w:t>
      </w:r>
      <w:r w:rsidRPr="00603BF0">
        <w:rPr>
          <w:rFonts w:ascii="Times New Roman" w:hAnsi="Times New Roman" w:cs="Times New Roman"/>
          <w:b/>
          <w:sz w:val="24"/>
          <w:szCs w:val="24"/>
        </w:rPr>
        <w:t>nos moldes do art. 63 da Lei Federal 4.320/64</w:t>
      </w:r>
      <w:r w:rsidR="00603BF0" w:rsidRPr="00603BF0">
        <w:rPr>
          <w:rFonts w:ascii="Times New Roman" w:hAnsi="Times New Roman" w:cs="Times New Roman"/>
          <w:b/>
          <w:sz w:val="24"/>
          <w:szCs w:val="24"/>
        </w:rPr>
        <w:t xml:space="preserve">, c/c art. 67 da Lei Federal nº 8.666/93 </w:t>
      </w:r>
      <w:r w:rsidRPr="00603BF0">
        <w:rPr>
          <w:rFonts w:ascii="Times New Roman" w:hAnsi="Times New Roman" w:cs="Times New Roman"/>
          <w:b/>
          <w:sz w:val="24"/>
          <w:szCs w:val="24"/>
        </w:rPr>
        <w:t>.</w:t>
      </w:r>
    </w:p>
    <w:p w:rsidR="0012686C" w:rsidRDefault="0012686C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686C" w:rsidRDefault="0012686C" w:rsidP="00603BF0">
      <w:pPr>
        <w:jc w:val="both"/>
        <w:rPr>
          <w:rFonts w:ascii="Times New Roman" w:hAnsi="Times New Roman" w:cs="Times New Roman"/>
          <w:sz w:val="24"/>
          <w:szCs w:val="24"/>
        </w:rPr>
      </w:pPr>
      <w:r w:rsidRPr="00603BF0">
        <w:rPr>
          <w:rFonts w:ascii="Times New Roman" w:hAnsi="Times New Roman" w:cs="Times New Roman"/>
          <w:b/>
          <w:sz w:val="24"/>
          <w:szCs w:val="24"/>
        </w:rPr>
        <w:t>A PREFEITURA MUNICIPAL DE ARARUAMA</w:t>
      </w:r>
      <w:r>
        <w:rPr>
          <w:rFonts w:ascii="Times New Roman" w:hAnsi="Times New Roman" w:cs="Times New Roman"/>
          <w:sz w:val="24"/>
          <w:szCs w:val="24"/>
        </w:rPr>
        <w:t>, no uso de suas atribuições e competências conferidas por lei,</w:t>
      </w:r>
    </w:p>
    <w:p w:rsidR="0012686C" w:rsidRPr="00603BF0" w:rsidRDefault="00603BF0" w:rsidP="00603BF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12686C" w:rsidRPr="00603BF0">
        <w:rPr>
          <w:rFonts w:ascii="Times New Roman" w:hAnsi="Times New Roman" w:cs="Times New Roman"/>
          <w:b/>
          <w:sz w:val="24"/>
          <w:szCs w:val="24"/>
          <w:u w:val="single"/>
        </w:rPr>
        <w:t>R E S O L V E:</w:t>
      </w:r>
    </w:p>
    <w:p w:rsidR="00650A9F" w:rsidRDefault="00603BF0" w:rsidP="00650A9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2686C" w:rsidRPr="00603BF0">
        <w:rPr>
          <w:rFonts w:ascii="Times New Roman" w:hAnsi="Times New Roman" w:cs="Times New Roman"/>
          <w:b/>
          <w:sz w:val="24"/>
          <w:szCs w:val="24"/>
        </w:rPr>
        <w:t>Art. 1º</w:t>
      </w:r>
      <w:r w:rsidR="0012686C">
        <w:rPr>
          <w:rFonts w:ascii="Times New Roman" w:hAnsi="Times New Roman" w:cs="Times New Roman"/>
          <w:sz w:val="24"/>
          <w:szCs w:val="24"/>
        </w:rPr>
        <w:t xml:space="preserve">  - </w:t>
      </w:r>
      <w:r w:rsidR="00650A9F">
        <w:rPr>
          <w:rFonts w:ascii="Times New Roman" w:hAnsi="Times New Roman" w:cs="Times New Roman"/>
          <w:sz w:val="24"/>
          <w:szCs w:val="24"/>
        </w:rPr>
        <w:t xml:space="preserve">Fica nomeada a Comissão de Liquidação de Despesa, nos moldes do art. 63 da Lei Federal 4.320/64, c/c art. 67 da Lei Federal nº 8.666/93 , da </w:t>
      </w:r>
      <w:r w:rsidR="00650A9F">
        <w:rPr>
          <w:rFonts w:ascii="Times New Roman" w:hAnsi="Times New Roman" w:cs="Times New Roman"/>
          <w:b/>
          <w:sz w:val="24"/>
          <w:szCs w:val="24"/>
        </w:rPr>
        <w:t>SECRETARIA MUNICIPAL DE EDUCAÇÃO</w:t>
      </w:r>
      <w:r w:rsidR="00650A9F">
        <w:rPr>
          <w:rFonts w:ascii="Times New Roman" w:hAnsi="Times New Roman" w:cs="Times New Roman"/>
          <w:sz w:val="24"/>
          <w:szCs w:val="24"/>
        </w:rPr>
        <w:t>, com  a seguinte disposição:</w:t>
      </w:r>
      <w:r w:rsidR="00650A9F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12686C" w:rsidRDefault="0012686C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5A8F" w:rsidRDefault="00225A8F" w:rsidP="00603BF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603BF0">
        <w:rPr>
          <w:rFonts w:ascii="Times New Roman" w:hAnsi="Times New Roman" w:cs="Times New Roman"/>
          <w:b/>
          <w:sz w:val="24"/>
          <w:szCs w:val="24"/>
        </w:rPr>
        <w:t>Mario Ely Aguiar de Souza  - Mat. 10893 (Fiscal de Contrato)</w:t>
      </w:r>
    </w:p>
    <w:p w:rsidR="00225A8F" w:rsidRDefault="00225A8F" w:rsidP="00603BF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603BF0">
        <w:rPr>
          <w:rFonts w:ascii="Times New Roman" w:hAnsi="Times New Roman" w:cs="Times New Roman"/>
          <w:b/>
          <w:sz w:val="24"/>
          <w:szCs w:val="24"/>
        </w:rPr>
        <w:t>Jorge Ramalho da Silva – Mat. 739</w:t>
      </w:r>
      <w:r w:rsidR="006569D6">
        <w:rPr>
          <w:rFonts w:ascii="Times New Roman" w:hAnsi="Times New Roman" w:cs="Times New Roman"/>
          <w:b/>
          <w:sz w:val="24"/>
          <w:szCs w:val="24"/>
        </w:rPr>
        <w:t xml:space="preserve"> (Fiscal de Contrato)</w:t>
      </w:r>
    </w:p>
    <w:p w:rsidR="006569D6" w:rsidRDefault="006569D6" w:rsidP="006569D6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Jerusa Galdino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Boechat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Mat. 8165 (Fiscal de Contrato)</w:t>
      </w:r>
    </w:p>
    <w:p w:rsidR="006569D6" w:rsidRDefault="006569D6" w:rsidP="006569D6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João Heitor Borges Bravo – Mat. 9950391-3 (Fiscal de Contrato/ Patrimônio)</w:t>
      </w:r>
    </w:p>
    <w:p w:rsidR="006569D6" w:rsidRPr="00603BF0" w:rsidRDefault="006569D6" w:rsidP="006569D6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603BF0">
        <w:rPr>
          <w:rFonts w:ascii="Times New Roman" w:hAnsi="Times New Roman" w:cs="Times New Roman"/>
          <w:b/>
          <w:sz w:val="24"/>
          <w:szCs w:val="24"/>
        </w:rPr>
        <w:t>Marley Carvalho Nunes Terra – Mat. 467 (Fiscal de Contrato – Serviços Diversos)</w:t>
      </w:r>
    </w:p>
    <w:p w:rsidR="006569D6" w:rsidRPr="00603BF0" w:rsidRDefault="006569D6" w:rsidP="006569D6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Roberta Resende Corrêa – Mat. 9950903 (Fiscal de Contrato/Serviços Diversos)</w:t>
      </w:r>
    </w:p>
    <w:p w:rsidR="00225A8F" w:rsidRPr="00603BF0" w:rsidRDefault="00225A8F" w:rsidP="00603BF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603BF0">
        <w:rPr>
          <w:rFonts w:ascii="Times New Roman" w:hAnsi="Times New Roman" w:cs="Times New Roman"/>
          <w:b/>
          <w:sz w:val="24"/>
          <w:szCs w:val="24"/>
        </w:rPr>
        <w:t>Bruna de Faria Pereira Lourenço – Mat. 9950782 (Fiscal de Contrato – Merenda)</w:t>
      </w:r>
    </w:p>
    <w:p w:rsidR="00225A8F" w:rsidRDefault="00225A8F" w:rsidP="00603BF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603BF0">
        <w:rPr>
          <w:rFonts w:ascii="Times New Roman" w:hAnsi="Times New Roman" w:cs="Times New Roman"/>
          <w:b/>
          <w:sz w:val="24"/>
          <w:szCs w:val="24"/>
        </w:rPr>
        <w:t xml:space="preserve">Jamil Monteiro Campos – Mat. 8031 (Fiscal de Contrato – </w:t>
      </w:r>
      <w:proofErr w:type="spellStart"/>
      <w:r w:rsidRPr="00603BF0">
        <w:rPr>
          <w:rFonts w:ascii="Times New Roman" w:hAnsi="Times New Roman" w:cs="Times New Roman"/>
          <w:b/>
          <w:sz w:val="24"/>
          <w:szCs w:val="24"/>
        </w:rPr>
        <w:t>Veiculos</w:t>
      </w:r>
      <w:proofErr w:type="spellEnd"/>
      <w:r w:rsidRPr="00603BF0">
        <w:rPr>
          <w:rFonts w:ascii="Times New Roman" w:hAnsi="Times New Roman" w:cs="Times New Roman"/>
          <w:b/>
          <w:sz w:val="24"/>
          <w:szCs w:val="24"/>
        </w:rPr>
        <w:t>/transporte)</w:t>
      </w:r>
    </w:p>
    <w:p w:rsidR="006569D6" w:rsidRDefault="006569D6" w:rsidP="00603BF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Talita Corrêa dos Santos – Mat. 9950766 (Fiscal de Contrato/Casa Creche)</w:t>
      </w:r>
    </w:p>
    <w:p w:rsidR="00102BD2" w:rsidRDefault="00102BD2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BD2" w:rsidRDefault="00603BF0" w:rsidP="00603B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102BD2" w:rsidRPr="00603BF0">
        <w:rPr>
          <w:rFonts w:ascii="Times New Roman" w:hAnsi="Times New Roman" w:cs="Times New Roman"/>
          <w:b/>
          <w:sz w:val="24"/>
          <w:szCs w:val="24"/>
        </w:rPr>
        <w:t>Art. 2º</w:t>
      </w:r>
      <w:r w:rsidR="00102BD2">
        <w:rPr>
          <w:rFonts w:ascii="Times New Roman" w:hAnsi="Times New Roman" w:cs="Times New Roman"/>
          <w:sz w:val="24"/>
          <w:szCs w:val="24"/>
        </w:rPr>
        <w:t xml:space="preserve"> - Esta Portaria entrará em vigor na data de sua publicação, revogando-se as disposições em contrário.</w:t>
      </w:r>
    </w:p>
    <w:p w:rsidR="00102BD2" w:rsidRDefault="00B22A7E" w:rsidP="00603B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  Cumpra-se.</w:t>
      </w:r>
    </w:p>
    <w:p w:rsidR="00B22A7E" w:rsidRDefault="00B22A7E" w:rsidP="00603BF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02BD2" w:rsidRDefault="00102BD2" w:rsidP="00603B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22A7E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22A7E"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102BD2" w:rsidRDefault="00102BD2" w:rsidP="0060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2BD2" w:rsidRDefault="00102BD2" w:rsidP="00603B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03BF0">
        <w:rPr>
          <w:rFonts w:ascii="Times New Roman" w:hAnsi="Times New Roman" w:cs="Times New Roman"/>
          <w:b/>
          <w:sz w:val="24"/>
          <w:szCs w:val="24"/>
        </w:rPr>
        <w:t>Livia</w:t>
      </w:r>
      <w:proofErr w:type="spellEnd"/>
      <w:r w:rsidRPr="00603B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3BF0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B22A7E" w:rsidRPr="00603BF0" w:rsidRDefault="00B22A7E" w:rsidP="00603B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“Lívia de Chiquinho”</w:t>
      </w:r>
    </w:p>
    <w:p w:rsidR="00102BD2" w:rsidRPr="00603BF0" w:rsidRDefault="00102BD2" w:rsidP="00603B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BF0">
        <w:rPr>
          <w:rFonts w:ascii="Times New Roman" w:hAnsi="Times New Roman" w:cs="Times New Roman"/>
          <w:b/>
          <w:sz w:val="24"/>
          <w:szCs w:val="24"/>
        </w:rPr>
        <w:t>Prefeita</w:t>
      </w:r>
    </w:p>
    <w:sectPr w:rsidR="00102BD2" w:rsidRPr="00603BF0" w:rsidSect="00956B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86C"/>
    <w:rsid w:val="00102BD2"/>
    <w:rsid w:val="0012686C"/>
    <w:rsid w:val="00225A8F"/>
    <w:rsid w:val="00317906"/>
    <w:rsid w:val="00384362"/>
    <w:rsid w:val="005E2F1C"/>
    <w:rsid w:val="00603BF0"/>
    <w:rsid w:val="00650A9F"/>
    <w:rsid w:val="006569D6"/>
    <w:rsid w:val="00956BFB"/>
    <w:rsid w:val="00AD677F"/>
    <w:rsid w:val="00AE5913"/>
    <w:rsid w:val="00B21FB4"/>
    <w:rsid w:val="00B22A7E"/>
    <w:rsid w:val="00BE68B8"/>
    <w:rsid w:val="00E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6BDECD-C2D3-4C64-908F-1CFA72A2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B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3BF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D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6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6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OUVIDORIA</cp:lastModifiedBy>
  <cp:revision>2</cp:revision>
  <cp:lastPrinted>2017-02-07T17:47:00Z</cp:lastPrinted>
  <dcterms:created xsi:type="dcterms:W3CDTF">2018-10-10T15:02:00Z</dcterms:created>
  <dcterms:modified xsi:type="dcterms:W3CDTF">2018-10-10T15:02:00Z</dcterms:modified>
</cp:coreProperties>
</file>