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92" w:rsidRDefault="00DF2F92" w:rsidP="0071589E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 xml:space="preserve">PORTARIA Nº </w:t>
      </w:r>
      <w:r w:rsidR="0071589E">
        <w:rPr>
          <w:rFonts w:ascii="Times New Roman" w:hAnsi="Times New Roman" w:cs="Times New Roman"/>
          <w:b/>
          <w:u w:val="single"/>
        </w:rPr>
        <w:t>29</w:t>
      </w:r>
      <w:r w:rsidR="00F502C8">
        <w:rPr>
          <w:rFonts w:ascii="Times New Roman" w:hAnsi="Times New Roman" w:cs="Times New Roman"/>
          <w:b/>
          <w:u w:val="single"/>
        </w:rPr>
        <w:t>7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DF2F92">
        <w:rPr>
          <w:rFonts w:ascii="Times New Roman" w:hAnsi="Times New Roman" w:cs="Times New Roman"/>
          <w:b/>
          <w:u w:val="single"/>
        </w:rPr>
        <w:t xml:space="preserve">DE </w:t>
      </w:r>
      <w:r>
        <w:rPr>
          <w:rFonts w:ascii="Times New Roman" w:hAnsi="Times New Roman" w:cs="Times New Roman"/>
          <w:b/>
          <w:u w:val="single"/>
        </w:rPr>
        <w:t>1</w:t>
      </w:r>
      <w:r w:rsidR="00F502C8">
        <w:rPr>
          <w:rFonts w:ascii="Times New Roman" w:hAnsi="Times New Roman" w:cs="Times New Roman"/>
          <w:b/>
          <w:u w:val="single"/>
        </w:rPr>
        <w:t>3</w:t>
      </w:r>
      <w:r w:rsidRPr="00DF2F92">
        <w:rPr>
          <w:rFonts w:ascii="Times New Roman" w:hAnsi="Times New Roman" w:cs="Times New Roman"/>
          <w:b/>
          <w:u w:val="single"/>
        </w:rPr>
        <w:t>_DE</w:t>
      </w:r>
      <w:r>
        <w:rPr>
          <w:rFonts w:ascii="Times New Roman" w:hAnsi="Times New Roman" w:cs="Times New Roman"/>
          <w:b/>
          <w:u w:val="single"/>
        </w:rPr>
        <w:t xml:space="preserve"> JUNHO </w:t>
      </w:r>
      <w:r w:rsidRPr="00DF2F92">
        <w:rPr>
          <w:rFonts w:ascii="Times New Roman" w:hAnsi="Times New Roman" w:cs="Times New Roman"/>
          <w:b/>
          <w:u w:val="single"/>
        </w:rPr>
        <w:t xml:space="preserve"> DE</w:t>
      </w:r>
      <w:r>
        <w:rPr>
          <w:rFonts w:ascii="Times New Roman" w:hAnsi="Times New Roman" w:cs="Times New Roman"/>
          <w:b/>
          <w:u w:val="single"/>
        </w:rPr>
        <w:t xml:space="preserve"> 2017</w:t>
      </w:r>
    </w:p>
    <w:p w:rsidR="00F502C8" w:rsidRDefault="00F502C8" w:rsidP="0071589E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</w:p>
    <w:p w:rsidR="00F502C8" w:rsidRPr="00F502C8" w:rsidRDefault="00F502C8" w:rsidP="00F502C8">
      <w:pPr>
        <w:pStyle w:val="Ttulo4"/>
        <w:ind w:left="-284" w:right="0"/>
      </w:pPr>
      <w:r>
        <w:t>DETERMINA INQUÉRITO ADMINISTRATIVO</w:t>
      </w:r>
    </w:p>
    <w:p w:rsidR="00F502C8" w:rsidRDefault="00F502C8" w:rsidP="00F502C8">
      <w:pPr>
        <w:ind w:left="-284" w:right="-143" w:firstLine="1134"/>
        <w:jc w:val="both"/>
        <w:rPr>
          <w:b/>
        </w:rPr>
      </w:pPr>
    </w:p>
    <w:p w:rsidR="00F502C8" w:rsidRDefault="00F502C8" w:rsidP="00C40B1A">
      <w:pPr>
        <w:ind w:left="-284" w:right="-143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</w:t>
      </w:r>
      <w:proofErr w:type="gramStart"/>
      <w:r>
        <w:t>por  Lei</w:t>
      </w:r>
      <w:proofErr w:type="gramEnd"/>
      <w:r>
        <w:t xml:space="preserve">  e tendo em vista o Processo Administrativo nº 13.693/2017, oriundo da Secretaria Municipal de Fazenda, onde consta</w:t>
      </w:r>
      <w:r w:rsidR="00C40B1A">
        <w:t>m</w:t>
      </w:r>
      <w:r>
        <w:t xml:space="preserve"> </w:t>
      </w:r>
      <w:r w:rsidR="00C40B1A">
        <w:t>divergência</w:t>
      </w:r>
      <w:r>
        <w:t>s</w:t>
      </w:r>
      <w:r w:rsidR="00C40B1A">
        <w:t xml:space="preserve"> de datas e informações relatadas pelo Sr. Pregoeiro no Processo Administrativo nº 366/2017, </w:t>
      </w:r>
    </w:p>
    <w:p w:rsidR="00DF2F92" w:rsidRPr="00DF2F92" w:rsidRDefault="00DF2F92" w:rsidP="00C40B1A">
      <w:pPr>
        <w:pStyle w:val="SemEspaamento"/>
        <w:ind w:right="-852"/>
        <w:rPr>
          <w:rFonts w:ascii="Times New Roman" w:hAnsi="Times New Roman" w:cs="Times New Roman"/>
          <w:b/>
          <w:u w:val="single"/>
        </w:rPr>
      </w:pPr>
    </w:p>
    <w:p w:rsidR="00F502C8" w:rsidRPr="00F502C8" w:rsidRDefault="00F502C8" w:rsidP="00C40B1A">
      <w:pPr>
        <w:ind w:left="-284" w:firstLine="710"/>
        <w:jc w:val="both"/>
        <w:rPr>
          <w:sz w:val="22"/>
          <w:szCs w:val="22"/>
        </w:rPr>
      </w:pPr>
      <w:r w:rsidRPr="00C40B1A">
        <w:rPr>
          <w:b/>
          <w:sz w:val="22"/>
          <w:szCs w:val="22"/>
        </w:rPr>
        <w:t>CONSIDERANDO</w:t>
      </w:r>
      <w:r w:rsidRPr="00F502C8">
        <w:rPr>
          <w:sz w:val="22"/>
          <w:szCs w:val="22"/>
        </w:rPr>
        <w:t xml:space="preserve"> que a Administração Pública rege-se pelos princípios da legalidade, impessoalidade, moralidade, publicidade e eficiência, nos termos do artigo 37 da Constituição da República Federativa do Brasil;</w:t>
      </w:r>
    </w:p>
    <w:p w:rsidR="00F502C8" w:rsidRPr="00C40B1A" w:rsidRDefault="00F502C8" w:rsidP="00C40B1A">
      <w:pPr>
        <w:ind w:left="-284" w:firstLine="710"/>
        <w:jc w:val="both"/>
        <w:rPr>
          <w:sz w:val="16"/>
          <w:szCs w:val="16"/>
        </w:rPr>
      </w:pPr>
    </w:p>
    <w:p w:rsidR="00F502C8" w:rsidRPr="00F502C8" w:rsidRDefault="00F502C8" w:rsidP="00C40B1A">
      <w:pPr>
        <w:ind w:left="-284" w:firstLine="710"/>
        <w:jc w:val="both"/>
        <w:rPr>
          <w:sz w:val="22"/>
          <w:szCs w:val="22"/>
        </w:rPr>
      </w:pPr>
      <w:r w:rsidRPr="00C40B1A">
        <w:rPr>
          <w:b/>
          <w:sz w:val="22"/>
          <w:szCs w:val="22"/>
        </w:rPr>
        <w:t>CONSIDERANDO</w:t>
      </w:r>
      <w:r w:rsidRPr="00F502C8">
        <w:rPr>
          <w:sz w:val="22"/>
          <w:szCs w:val="22"/>
        </w:rPr>
        <w:t xml:space="preserve"> que o controle dos atos da Administração Pública constitui-se em uma necessidade de constante aprimoramento das técnicas e atividades fiscalizadoras e avaliadoras, visando à efetividade dos mecanismos existentes, ao aperfeiçoamento institucional e à crescente melhoria dos serviços públicos;</w:t>
      </w:r>
    </w:p>
    <w:p w:rsidR="00F502C8" w:rsidRPr="00C40B1A" w:rsidRDefault="00F502C8" w:rsidP="00C40B1A">
      <w:pPr>
        <w:ind w:left="-284" w:firstLine="710"/>
        <w:jc w:val="both"/>
        <w:rPr>
          <w:sz w:val="16"/>
          <w:szCs w:val="16"/>
        </w:rPr>
      </w:pPr>
    </w:p>
    <w:p w:rsidR="00F502C8" w:rsidRPr="00F502C8" w:rsidRDefault="00F502C8" w:rsidP="00C40B1A">
      <w:pPr>
        <w:ind w:left="-284" w:firstLine="710"/>
        <w:jc w:val="both"/>
        <w:rPr>
          <w:sz w:val="22"/>
          <w:szCs w:val="22"/>
        </w:rPr>
      </w:pPr>
      <w:r w:rsidRPr="00C40B1A">
        <w:rPr>
          <w:b/>
          <w:sz w:val="22"/>
          <w:szCs w:val="22"/>
        </w:rPr>
        <w:t>CONSIDERANDO</w:t>
      </w:r>
      <w:r w:rsidRPr="00F502C8">
        <w:rPr>
          <w:sz w:val="22"/>
          <w:szCs w:val="22"/>
        </w:rPr>
        <w:t xml:space="preserve"> que o interesse público é a pedra basilar do regime jurídico administrativo, vez que contemplado por seus princípios estruturantes, quais sejam, a supremacia do interesse público sobre o privado e o da indisponibilidade do interesse </w:t>
      </w:r>
      <w:r w:rsidR="00C40B1A">
        <w:rPr>
          <w:sz w:val="22"/>
          <w:szCs w:val="22"/>
        </w:rPr>
        <w:t>público pela Administração;</w:t>
      </w:r>
    </w:p>
    <w:p w:rsidR="00F502C8" w:rsidRPr="00C40B1A" w:rsidRDefault="00F502C8" w:rsidP="00C40B1A">
      <w:pPr>
        <w:ind w:left="-284" w:firstLine="710"/>
        <w:jc w:val="both"/>
        <w:rPr>
          <w:sz w:val="16"/>
          <w:szCs w:val="16"/>
        </w:rPr>
      </w:pPr>
    </w:p>
    <w:p w:rsidR="00F502C8" w:rsidRPr="00F502C8" w:rsidRDefault="00F502C8" w:rsidP="00C40B1A">
      <w:pPr>
        <w:ind w:left="-284" w:firstLine="710"/>
        <w:jc w:val="both"/>
        <w:rPr>
          <w:sz w:val="22"/>
          <w:szCs w:val="22"/>
        </w:rPr>
      </w:pPr>
      <w:r w:rsidRPr="00C40B1A">
        <w:rPr>
          <w:b/>
          <w:sz w:val="22"/>
          <w:szCs w:val="22"/>
        </w:rPr>
        <w:t>CONSIDERANDO</w:t>
      </w:r>
      <w:r w:rsidRPr="00F502C8">
        <w:rPr>
          <w:sz w:val="22"/>
          <w:szCs w:val="22"/>
        </w:rPr>
        <w:t xml:space="preserve"> os termos do Memorando S</w:t>
      </w:r>
      <w:r w:rsidR="00C40B1A">
        <w:rPr>
          <w:sz w:val="22"/>
          <w:szCs w:val="22"/>
        </w:rPr>
        <w:t>EFAZ</w:t>
      </w:r>
      <w:r w:rsidRPr="00F502C8">
        <w:rPr>
          <w:sz w:val="22"/>
          <w:szCs w:val="22"/>
        </w:rPr>
        <w:t xml:space="preserve"> </w:t>
      </w:r>
      <w:proofErr w:type="gramStart"/>
      <w:r w:rsidRPr="00F502C8">
        <w:rPr>
          <w:sz w:val="22"/>
          <w:szCs w:val="22"/>
        </w:rPr>
        <w:t>n.º</w:t>
      </w:r>
      <w:proofErr w:type="gramEnd"/>
      <w:r w:rsidRPr="00F502C8">
        <w:rPr>
          <w:sz w:val="22"/>
          <w:szCs w:val="22"/>
        </w:rPr>
        <w:t xml:space="preserve"> 168/2017, encaminhando pelo Secretário Municipal de Fazenda ao Gabinete da Prefeita, fazendo menção ao recebimento do Memorando/CPL/n.º 051-A/2017, oriundo do Sr. Pregoeiro que trata de relatar indícios de discrepância de datas e informações nos autos do </w:t>
      </w:r>
      <w:r w:rsidR="00C40B1A">
        <w:rPr>
          <w:sz w:val="22"/>
          <w:szCs w:val="22"/>
        </w:rPr>
        <w:t>P</w:t>
      </w:r>
      <w:r w:rsidRPr="00F502C8">
        <w:rPr>
          <w:sz w:val="22"/>
          <w:szCs w:val="22"/>
        </w:rPr>
        <w:t xml:space="preserve">rocesso </w:t>
      </w:r>
      <w:r w:rsidR="00C40B1A">
        <w:rPr>
          <w:sz w:val="22"/>
          <w:szCs w:val="22"/>
        </w:rPr>
        <w:t>A</w:t>
      </w:r>
      <w:r w:rsidRPr="00F502C8">
        <w:rPr>
          <w:sz w:val="22"/>
          <w:szCs w:val="22"/>
        </w:rPr>
        <w:t>dministrativo n.º 366/2017;</w:t>
      </w:r>
    </w:p>
    <w:p w:rsidR="00F502C8" w:rsidRPr="00C40B1A" w:rsidRDefault="00F502C8" w:rsidP="00C40B1A">
      <w:pPr>
        <w:ind w:left="-284" w:firstLine="710"/>
        <w:jc w:val="both"/>
        <w:rPr>
          <w:sz w:val="16"/>
          <w:szCs w:val="16"/>
        </w:rPr>
      </w:pPr>
    </w:p>
    <w:p w:rsidR="00F502C8" w:rsidRDefault="00F502C8" w:rsidP="00C40B1A">
      <w:pPr>
        <w:ind w:left="-284" w:firstLine="710"/>
        <w:jc w:val="both"/>
        <w:rPr>
          <w:sz w:val="22"/>
          <w:szCs w:val="22"/>
        </w:rPr>
      </w:pPr>
      <w:r w:rsidRPr="00C40B1A">
        <w:rPr>
          <w:b/>
          <w:sz w:val="22"/>
          <w:szCs w:val="22"/>
        </w:rPr>
        <w:t>C</w:t>
      </w:r>
      <w:r w:rsidR="00C40B1A">
        <w:rPr>
          <w:b/>
          <w:sz w:val="22"/>
          <w:szCs w:val="22"/>
        </w:rPr>
        <w:t xml:space="preserve">ONSIDERANDO </w:t>
      </w:r>
      <w:r w:rsidRPr="00F502C8">
        <w:rPr>
          <w:sz w:val="22"/>
          <w:szCs w:val="22"/>
        </w:rPr>
        <w:t xml:space="preserve">que conforme reza o </w:t>
      </w:r>
      <w:r w:rsidR="00C40B1A">
        <w:rPr>
          <w:sz w:val="22"/>
          <w:szCs w:val="22"/>
        </w:rPr>
        <w:t>A</w:t>
      </w:r>
      <w:r w:rsidRPr="00F502C8">
        <w:rPr>
          <w:sz w:val="22"/>
          <w:szCs w:val="22"/>
        </w:rPr>
        <w:t>rt. 199 do Estatuto dos Funcionários Públicos do Município de Araruama “qualquer autoridade que tiver ciência de irregularidade no serviço público é obrigada a provocar a sua apuração imediata, por meios sumários ou por intermé</w:t>
      </w:r>
      <w:r w:rsidR="00C40B1A">
        <w:rPr>
          <w:sz w:val="22"/>
          <w:szCs w:val="22"/>
        </w:rPr>
        <w:t>dio de Processo Administrativo”,</w:t>
      </w:r>
    </w:p>
    <w:p w:rsidR="00C40B1A" w:rsidRDefault="00C40B1A" w:rsidP="00C40B1A">
      <w:pPr>
        <w:ind w:left="-284" w:firstLine="710"/>
        <w:jc w:val="both"/>
        <w:rPr>
          <w:sz w:val="22"/>
          <w:szCs w:val="22"/>
        </w:rPr>
      </w:pPr>
    </w:p>
    <w:p w:rsidR="00C40B1A" w:rsidRPr="00C40B1A" w:rsidRDefault="00C40B1A" w:rsidP="00C40B1A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 E S O L V </w:t>
      </w:r>
      <w:proofErr w:type="gramStart"/>
      <w:r>
        <w:rPr>
          <w:b/>
          <w:sz w:val="22"/>
          <w:szCs w:val="22"/>
        </w:rPr>
        <w:t>E ;</w:t>
      </w:r>
      <w:proofErr w:type="gramEnd"/>
    </w:p>
    <w:p w:rsidR="00C40B1A" w:rsidRPr="00C40B1A" w:rsidRDefault="00C40B1A" w:rsidP="00C40B1A">
      <w:pPr>
        <w:ind w:left="-284" w:firstLine="710"/>
        <w:jc w:val="both"/>
        <w:rPr>
          <w:sz w:val="22"/>
          <w:szCs w:val="22"/>
        </w:rPr>
      </w:pPr>
    </w:p>
    <w:p w:rsidR="00C40B1A" w:rsidRPr="00C40B1A" w:rsidRDefault="00C40B1A" w:rsidP="00C40B1A">
      <w:pPr>
        <w:ind w:left="-284" w:right="-143" w:firstLine="710"/>
        <w:jc w:val="both"/>
        <w:rPr>
          <w:sz w:val="22"/>
          <w:szCs w:val="22"/>
        </w:rPr>
      </w:pPr>
      <w:r w:rsidRPr="00C40B1A">
        <w:rPr>
          <w:b/>
          <w:sz w:val="22"/>
          <w:szCs w:val="22"/>
        </w:rPr>
        <w:t xml:space="preserve">I – DETERMINAR </w:t>
      </w:r>
      <w:r w:rsidRPr="00C40B1A">
        <w:rPr>
          <w:sz w:val="22"/>
          <w:szCs w:val="22"/>
        </w:rPr>
        <w:t xml:space="preserve"> que seja procedido </w:t>
      </w:r>
      <w:r w:rsidRPr="00C40B1A">
        <w:rPr>
          <w:b/>
          <w:sz w:val="22"/>
          <w:szCs w:val="22"/>
        </w:rPr>
        <w:t xml:space="preserve">INQUÉRITO ADMINISTRATIVO </w:t>
      </w:r>
      <w:r w:rsidRPr="00C40B1A">
        <w:rPr>
          <w:sz w:val="22"/>
          <w:szCs w:val="22"/>
        </w:rPr>
        <w:t xml:space="preserve">com vistas a apurar as responsabilidades e infrações, no período máximo  de 90 (noventa) dias, tendo em vista o que consta do Processo Administrativo nº </w:t>
      </w:r>
      <w:r>
        <w:rPr>
          <w:sz w:val="22"/>
          <w:szCs w:val="22"/>
        </w:rPr>
        <w:t>13</w:t>
      </w:r>
      <w:r w:rsidRPr="00C40B1A">
        <w:rPr>
          <w:sz w:val="22"/>
          <w:szCs w:val="22"/>
        </w:rPr>
        <w:t>.</w:t>
      </w:r>
      <w:r>
        <w:rPr>
          <w:sz w:val="22"/>
          <w:szCs w:val="22"/>
        </w:rPr>
        <w:t>693</w:t>
      </w:r>
      <w:r w:rsidRPr="00C40B1A">
        <w:rPr>
          <w:sz w:val="22"/>
          <w:szCs w:val="22"/>
        </w:rPr>
        <w:t>/20</w:t>
      </w:r>
      <w:r>
        <w:rPr>
          <w:sz w:val="22"/>
          <w:szCs w:val="22"/>
        </w:rPr>
        <w:t>17</w:t>
      </w:r>
      <w:r w:rsidRPr="00C40B1A">
        <w:rPr>
          <w:sz w:val="22"/>
          <w:szCs w:val="22"/>
        </w:rPr>
        <w:t xml:space="preserve">, com parecer conclusivo. </w:t>
      </w:r>
    </w:p>
    <w:p w:rsidR="00C40B1A" w:rsidRPr="00C40B1A" w:rsidRDefault="00C40B1A" w:rsidP="00C40B1A">
      <w:pPr>
        <w:ind w:left="-284" w:right="-143" w:firstLine="1134"/>
        <w:jc w:val="both"/>
        <w:rPr>
          <w:b/>
          <w:sz w:val="22"/>
          <w:szCs w:val="22"/>
        </w:rPr>
      </w:pPr>
    </w:p>
    <w:p w:rsidR="00C40B1A" w:rsidRPr="00C40B1A" w:rsidRDefault="00C40B1A" w:rsidP="00C40B1A">
      <w:pPr>
        <w:ind w:left="-284" w:right="-143" w:firstLine="710"/>
        <w:jc w:val="both"/>
        <w:rPr>
          <w:sz w:val="22"/>
          <w:szCs w:val="22"/>
        </w:rPr>
      </w:pPr>
      <w:r w:rsidRPr="00C40B1A">
        <w:rPr>
          <w:b/>
          <w:sz w:val="22"/>
          <w:szCs w:val="22"/>
        </w:rPr>
        <w:t xml:space="preserve">II – </w:t>
      </w:r>
      <w:r w:rsidRPr="00C40B1A">
        <w:rPr>
          <w:sz w:val="22"/>
          <w:szCs w:val="22"/>
        </w:rPr>
        <w:t>Esta Portaria entra em vigor na data de sua publicação, produzindo seus efeitos a contar des</w:t>
      </w:r>
      <w:r>
        <w:rPr>
          <w:sz w:val="22"/>
          <w:szCs w:val="22"/>
        </w:rPr>
        <w:t>t</w:t>
      </w:r>
      <w:r w:rsidRPr="00C40B1A">
        <w:rPr>
          <w:sz w:val="22"/>
          <w:szCs w:val="22"/>
        </w:rPr>
        <w:t>a data, revogadas as disposições em contrário.</w:t>
      </w:r>
    </w:p>
    <w:p w:rsidR="00C40B1A" w:rsidRPr="00C40B1A" w:rsidRDefault="00C40B1A" w:rsidP="00C40B1A">
      <w:pPr>
        <w:ind w:left="-284"/>
        <w:jc w:val="both"/>
        <w:rPr>
          <w:sz w:val="22"/>
          <w:szCs w:val="22"/>
        </w:rPr>
      </w:pPr>
    </w:p>
    <w:p w:rsidR="00AF6A26" w:rsidRPr="00C40B1A" w:rsidRDefault="00AF6A26" w:rsidP="00C40B1A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:rsidR="00DF2F92" w:rsidRDefault="00AF6A26" w:rsidP="003D1A2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AF6A26" w:rsidRPr="00DF2F92" w:rsidRDefault="00AF6A26" w:rsidP="003D1A2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 1</w:t>
      </w:r>
      <w:r w:rsidR="00C40B1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de junho de 2017</w:t>
      </w:r>
    </w:p>
    <w:p w:rsidR="00DF2F92" w:rsidRDefault="00DF2F92" w:rsidP="003D1A2F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AF6A26" w:rsidRDefault="00AF6A26" w:rsidP="003D1A2F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AF6A26" w:rsidRDefault="00AF6A26" w:rsidP="003D1A2F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C40B1A" w:rsidRDefault="00C40B1A" w:rsidP="003D1A2F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AF6A26" w:rsidRPr="00DF2F92" w:rsidRDefault="00AF6A26" w:rsidP="003D1A2F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AF6A26" w:rsidRPr="00AF6A26" w:rsidRDefault="00AF6A26" w:rsidP="003D1A2F">
      <w:pPr>
        <w:ind w:left="-284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Lívia </w:t>
      </w:r>
      <w:proofErr w:type="spellStart"/>
      <w:r>
        <w:rPr>
          <w:b/>
          <w:i/>
          <w:sz w:val="28"/>
          <w:szCs w:val="28"/>
        </w:rPr>
        <w:t>Bello</w:t>
      </w:r>
      <w:proofErr w:type="spellEnd"/>
    </w:p>
    <w:p w:rsidR="00395CC8" w:rsidRPr="00DF2F92" w:rsidRDefault="00AF6A26" w:rsidP="003D1A2F">
      <w:pPr>
        <w:ind w:left="-284"/>
        <w:contextualSpacing/>
        <w:jc w:val="center"/>
        <w:rPr>
          <w:b/>
          <w:sz w:val="22"/>
          <w:szCs w:val="22"/>
        </w:rPr>
      </w:pPr>
      <w:r w:rsidRPr="00DF2F92">
        <w:rPr>
          <w:b/>
          <w:sz w:val="22"/>
          <w:szCs w:val="22"/>
        </w:rPr>
        <w:t xml:space="preserve"> </w:t>
      </w:r>
      <w:r w:rsidR="00395CC8" w:rsidRPr="00DF2F92">
        <w:rPr>
          <w:b/>
          <w:sz w:val="22"/>
          <w:szCs w:val="22"/>
        </w:rPr>
        <w:t>“Lívia de Chiquinho”</w:t>
      </w:r>
      <w:r w:rsidRPr="00AF6A26">
        <w:rPr>
          <w:b/>
          <w:i/>
          <w:sz w:val="28"/>
          <w:szCs w:val="28"/>
        </w:rPr>
        <w:t xml:space="preserve"> </w:t>
      </w:r>
    </w:p>
    <w:p w:rsidR="00395CC8" w:rsidRDefault="00395CC8" w:rsidP="003D1A2F">
      <w:pPr>
        <w:ind w:left="-284"/>
        <w:contextualSpacing/>
        <w:jc w:val="center"/>
        <w:rPr>
          <w:b/>
          <w:sz w:val="22"/>
          <w:szCs w:val="22"/>
        </w:rPr>
      </w:pPr>
      <w:r w:rsidRPr="00DF2F92">
        <w:rPr>
          <w:b/>
          <w:sz w:val="22"/>
          <w:szCs w:val="22"/>
        </w:rPr>
        <w:t>Prefeita</w:t>
      </w:r>
    </w:p>
    <w:p w:rsidR="00AF6A26" w:rsidRPr="00DF2F92" w:rsidRDefault="00AF6A26" w:rsidP="003D1A2F">
      <w:pPr>
        <w:ind w:left="-284"/>
        <w:contextualSpacing/>
        <w:jc w:val="center"/>
        <w:rPr>
          <w:b/>
          <w:sz w:val="22"/>
          <w:szCs w:val="22"/>
        </w:rPr>
      </w:pPr>
    </w:p>
    <w:p w:rsidR="00A152F7" w:rsidRPr="00924401" w:rsidRDefault="00AF6A26" w:rsidP="003D1A2F">
      <w:pPr>
        <w:ind w:left="-284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A152F7" w:rsidRPr="00924401" w:rsidSect="0071589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A11" w:rsidRDefault="00246A11" w:rsidP="003620ED">
      <w:r>
        <w:separator/>
      </w:r>
    </w:p>
  </w:endnote>
  <w:endnote w:type="continuationSeparator" w:id="0">
    <w:p w:rsidR="00246A11" w:rsidRDefault="00246A1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A11" w:rsidRDefault="00246A11" w:rsidP="003620ED">
      <w:r>
        <w:separator/>
      </w:r>
    </w:p>
  </w:footnote>
  <w:footnote w:type="continuationSeparator" w:id="0">
    <w:p w:rsidR="00246A11" w:rsidRDefault="00246A1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46A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6A1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46A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D6317"/>
    <w:multiLevelType w:val="multilevel"/>
    <w:tmpl w:val="7F44D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4006"/>
    <w:rsid w:val="001A52D5"/>
    <w:rsid w:val="001C4613"/>
    <w:rsid w:val="00246A11"/>
    <w:rsid w:val="00254030"/>
    <w:rsid w:val="00294D49"/>
    <w:rsid w:val="00295541"/>
    <w:rsid w:val="002D05BE"/>
    <w:rsid w:val="00325142"/>
    <w:rsid w:val="00332570"/>
    <w:rsid w:val="00351568"/>
    <w:rsid w:val="003620ED"/>
    <w:rsid w:val="003832A5"/>
    <w:rsid w:val="00395CC8"/>
    <w:rsid w:val="003D1A2F"/>
    <w:rsid w:val="00426029"/>
    <w:rsid w:val="00492388"/>
    <w:rsid w:val="004E099E"/>
    <w:rsid w:val="00542E65"/>
    <w:rsid w:val="005957A0"/>
    <w:rsid w:val="005B7A34"/>
    <w:rsid w:val="005C3EA4"/>
    <w:rsid w:val="005E59A3"/>
    <w:rsid w:val="005F0675"/>
    <w:rsid w:val="00672197"/>
    <w:rsid w:val="0068091C"/>
    <w:rsid w:val="006E6D35"/>
    <w:rsid w:val="00705B31"/>
    <w:rsid w:val="00707AFF"/>
    <w:rsid w:val="00710C29"/>
    <w:rsid w:val="0071589E"/>
    <w:rsid w:val="00775B99"/>
    <w:rsid w:val="00783C3B"/>
    <w:rsid w:val="007A22A9"/>
    <w:rsid w:val="007B4D5E"/>
    <w:rsid w:val="007C49F7"/>
    <w:rsid w:val="007D05B0"/>
    <w:rsid w:val="007F1241"/>
    <w:rsid w:val="00821DB7"/>
    <w:rsid w:val="008C43D3"/>
    <w:rsid w:val="00924401"/>
    <w:rsid w:val="009A1755"/>
    <w:rsid w:val="009A7F19"/>
    <w:rsid w:val="009E355A"/>
    <w:rsid w:val="00A02EAF"/>
    <w:rsid w:val="00A152F7"/>
    <w:rsid w:val="00A43E17"/>
    <w:rsid w:val="00A60578"/>
    <w:rsid w:val="00A76D87"/>
    <w:rsid w:val="00A87F89"/>
    <w:rsid w:val="00A97240"/>
    <w:rsid w:val="00AF6A26"/>
    <w:rsid w:val="00B11A74"/>
    <w:rsid w:val="00B43EC3"/>
    <w:rsid w:val="00B47816"/>
    <w:rsid w:val="00C04EFA"/>
    <w:rsid w:val="00C0670E"/>
    <w:rsid w:val="00C40B1A"/>
    <w:rsid w:val="00C476A4"/>
    <w:rsid w:val="00C607CD"/>
    <w:rsid w:val="00D60469"/>
    <w:rsid w:val="00DE322C"/>
    <w:rsid w:val="00DF2F92"/>
    <w:rsid w:val="00E26FAF"/>
    <w:rsid w:val="00E3552D"/>
    <w:rsid w:val="00E62F2F"/>
    <w:rsid w:val="00EF3269"/>
    <w:rsid w:val="00EF3472"/>
    <w:rsid w:val="00F05BC2"/>
    <w:rsid w:val="00F502C8"/>
    <w:rsid w:val="00F81361"/>
    <w:rsid w:val="00F95CA0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8686A33-D152-4D0A-AEE9-ACB5B76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02C8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DF2F92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rsid w:val="00F502C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DB650-192F-4DA7-8826-9C1A28D1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2017-06-20T19:22:00Z</cp:lastPrinted>
  <dcterms:created xsi:type="dcterms:W3CDTF">2018-10-10T14:10:00Z</dcterms:created>
  <dcterms:modified xsi:type="dcterms:W3CDTF">2018-10-10T14:10:00Z</dcterms:modified>
</cp:coreProperties>
</file>