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84" w:rsidRDefault="00CC0684" w:rsidP="00AF4F22">
      <w:pPr>
        <w:tabs>
          <w:tab w:val="left" w:pos="2160"/>
        </w:tabs>
        <w:spacing w:before="100" w:beforeAutospacing="1" w:after="100" w:afterAutospacing="1"/>
        <w:ind w:right="-1"/>
        <w:contextualSpacing/>
        <w:rPr>
          <w:sz w:val="22"/>
          <w:szCs w:val="22"/>
        </w:rPr>
      </w:pPr>
      <w:bookmarkStart w:id="0" w:name="_GoBack"/>
      <w:bookmarkEnd w:id="0"/>
    </w:p>
    <w:p w:rsidR="00CC0684" w:rsidRDefault="00CC0684" w:rsidP="00DB7DC3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CC0684" w:rsidRDefault="00CC0684" w:rsidP="00CC0684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318 – DE 28 DE JUNHO DE 2017</w:t>
      </w:r>
    </w:p>
    <w:p w:rsidR="00CC0684" w:rsidRDefault="00CC0684" w:rsidP="00CC0684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CC0684" w:rsidRDefault="00CC0684" w:rsidP="00CC0684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DA SERVIDORA PÚBLICA MUNICIPAL LUCIA HELENA DA SILVA MINGUTA DOS SANTOS – TITULAR DO CARGO DE ASSISTENTE SOCIAL  - MATRÍCULA 9198 – DO QUADRO PERMANENTE - À INCORPORAÇÃO DA GRATIFICAÇÃO DE SUBSECRETÁRIA MUNICIPAL</w:t>
      </w:r>
    </w:p>
    <w:p w:rsidR="00CC0684" w:rsidRDefault="00CC0684" w:rsidP="00CC0684">
      <w:pPr>
        <w:keepNext/>
        <w:ind w:left="-284" w:right="-1"/>
        <w:jc w:val="center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/>
        <w:jc w:val="both"/>
        <w:outlineLvl w:val="2"/>
        <w:rPr>
          <w:noProof/>
        </w:rPr>
      </w:pPr>
      <w:r>
        <w:rPr>
          <w:b/>
          <w:noProof/>
        </w:rPr>
        <w:t xml:space="preserve">                                 </w:t>
      </w:r>
      <w:r w:rsidR="00AE6062">
        <w:rPr>
          <w:b/>
          <w:noProof/>
        </w:rPr>
        <w:t>A</w:t>
      </w:r>
      <w:r>
        <w:rPr>
          <w:b/>
          <w:noProof/>
        </w:rPr>
        <w:t xml:space="preserve"> PREFEIT</w:t>
      </w:r>
      <w:r w:rsidR="00AE6062">
        <w:rPr>
          <w:b/>
          <w:noProof/>
        </w:rPr>
        <w:t>A</w:t>
      </w:r>
      <w:r>
        <w:rPr>
          <w:b/>
          <w:noProof/>
        </w:rPr>
        <w:t xml:space="preserve"> MUNICIPAL DE ARARUAMA,</w:t>
      </w:r>
      <w:r>
        <w:rPr>
          <w:noProof/>
        </w:rPr>
        <w:t xml:space="preserve"> no uso de suas atribuições e competência conferidas e considerando o que constou e restou provado nos autos do Processo Administrativo nº </w:t>
      </w:r>
      <w:r w:rsidR="00AF4F22">
        <w:rPr>
          <w:noProof/>
        </w:rPr>
        <w:t>24</w:t>
      </w:r>
      <w:r w:rsidR="00AE6062">
        <w:rPr>
          <w:noProof/>
        </w:rPr>
        <w:t>4</w:t>
      </w:r>
      <w:r>
        <w:rPr>
          <w:noProof/>
        </w:rPr>
        <w:t>/201</w:t>
      </w:r>
      <w:r w:rsidR="00AE6062">
        <w:rPr>
          <w:noProof/>
        </w:rPr>
        <w:t>7</w:t>
      </w:r>
      <w:r>
        <w:rPr>
          <w:noProof/>
        </w:rPr>
        <w:t>,</w:t>
      </w:r>
    </w:p>
    <w:p w:rsidR="00CC0684" w:rsidRDefault="00CC0684" w:rsidP="00CC0684">
      <w:pPr>
        <w:keepNext/>
        <w:ind w:left="-284" w:right="-1"/>
        <w:jc w:val="both"/>
        <w:outlineLvl w:val="2"/>
        <w:rPr>
          <w:noProof/>
        </w:rPr>
      </w:pPr>
    </w:p>
    <w:p w:rsidR="00CC0684" w:rsidRDefault="00CC0684" w:rsidP="00CC0684">
      <w:pPr>
        <w:keepNext/>
        <w:ind w:left="-284" w:right="-1"/>
        <w:jc w:val="both"/>
        <w:outlineLvl w:val="2"/>
        <w:rPr>
          <w:noProof/>
        </w:rPr>
      </w:pPr>
    </w:p>
    <w:p w:rsidR="00CC0684" w:rsidRDefault="00CC0684" w:rsidP="00CC0684">
      <w:pPr>
        <w:keepNext/>
        <w:ind w:left="-284" w:right="-1" w:firstLine="1843"/>
        <w:jc w:val="both"/>
        <w:outlineLvl w:val="2"/>
        <w:rPr>
          <w:noProof/>
        </w:rPr>
      </w:pPr>
    </w:p>
    <w:p w:rsidR="00CC0684" w:rsidRDefault="00CC0684" w:rsidP="00AE606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C0684" w:rsidRDefault="00CC0684" w:rsidP="00CC0684">
      <w:pPr>
        <w:keepNext/>
        <w:ind w:left="-284" w:right="-1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 w:firstLine="170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</w:t>
      </w:r>
      <w:r>
        <w:rPr>
          <w:b/>
          <w:noProof/>
        </w:rPr>
        <w:t>Cargo Comissionado de Subsecretária Municipal</w:t>
      </w:r>
      <w:r>
        <w:rPr>
          <w:noProof/>
        </w:rPr>
        <w:t>, ou equivalente, aos vencimentos d</w:t>
      </w:r>
      <w:r w:rsidR="00AE6062">
        <w:rPr>
          <w:noProof/>
        </w:rPr>
        <w:t>a</w:t>
      </w:r>
      <w:r>
        <w:rPr>
          <w:noProof/>
        </w:rPr>
        <w:t xml:space="preserve"> Servidor</w:t>
      </w:r>
      <w:r w:rsidR="00AE6062">
        <w:rPr>
          <w:noProof/>
        </w:rPr>
        <w:t>a</w:t>
      </w:r>
      <w:r>
        <w:rPr>
          <w:noProof/>
        </w:rPr>
        <w:t xml:space="preserve"> Públic</w:t>
      </w:r>
      <w:r w:rsidR="00AE6062">
        <w:rPr>
          <w:noProof/>
        </w:rPr>
        <w:t>a</w:t>
      </w:r>
      <w:r>
        <w:rPr>
          <w:noProof/>
        </w:rPr>
        <w:t xml:space="preserve"> Municipal </w:t>
      </w:r>
      <w:r w:rsidR="00AE6062">
        <w:rPr>
          <w:b/>
          <w:noProof/>
        </w:rPr>
        <w:t>LUCIA HELENA DA SILVA MINGUTA DOS SANTOS</w:t>
      </w:r>
      <w:r>
        <w:rPr>
          <w:noProof/>
        </w:rPr>
        <w:t xml:space="preserve">, atribuindo ao mesmo o valor de 100% (cem por cento), do Quadro Permanente, Matrícula </w:t>
      </w:r>
      <w:r w:rsidR="00AE6062">
        <w:rPr>
          <w:noProof/>
        </w:rPr>
        <w:t>9198</w:t>
      </w:r>
      <w:r>
        <w:rPr>
          <w:noProof/>
        </w:rPr>
        <w:t xml:space="preserve">, titular do Cargo de </w:t>
      </w:r>
      <w:r w:rsidR="00AE6062">
        <w:rPr>
          <w:noProof/>
        </w:rPr>
        <w:t>Assistente Social</w:t>
      </w:r>
      <w:r>
        <w:rPr>
          <w:noProof/>
        </w:rPr>
        <w:t xml:space="preserve">, com base na Lei Municipal nº 738, de 02 de dezembro de 1992 e na forma dos pareceres exarados nos autos do Processo Administrativo </w:t>
      </w:r>
      <w:r w:rsidR="00AF4F22">
        <w:rPr>
          <w:noProof/>
        </w:rPr>
        <w:t>244</w:t>
      </w:r>
      <w:r>
        <w:rPr>
          <w:noProof/>
        </w:rPr>
        <w:t>/201</w:t>
      </w:r>
      <w:r w:rsidR="00AF4F22">
        <w:rPr>
          <w:noProof/>
        </w:rPr>
        <w:t>7</w:t>
      </w:r>
      <w:r>
        <w:rPr>
          <w:noProof/>
        </w:rPr>
        <w:t>.</w:t>
      </w:r>
    </w:p>
    <w:p w:rsidR="00CC0684" w:rsidRDefault="00CC0684" w:rsidP="00CC0684">
      <w:pPr>
        <w:keepNext/>
        <w:ind w:left="-284" w:right="-1" w:firstLine="170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CC0684" w:rsidRDefault="00CC0684" w:rsidP="00CC0684">
      <w:pPr>
        <w:keepNext/>
        <w:ind w:left="-284" w:right="-1" w:firstLine="1701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beneficiária.</w:t>
      </w:r>
    </w:p>
    <w:p w:rsidR="00CC0684" w:rsidRDefault="00CC0684" w:rsidP="00CC0684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 w:firstLine="170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C0684" w:rsidRDefault="00CC0684" w:rsidP="00CC0684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CC0684" w:rsidRDefault="00CC0684" w:rsidP="00CC0684">
      <w:pPr>
        <w:keepNext/>
        <w:ind w:left="-284" w:right="-1" w:firstLine="1701"/>
        <w:jc w:val="both"/>
        <w:outlineLvl w:val="2"/>
        <w:rPr>
          <w:noProof/>
        </w:rPr>
      </w:pPr>
    </w:p>
    <w:p w:rsidR="00CC0684" w:rsidRDefault="00CC0684" w:rsidP="00AF4F2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C0684" w:rsidRDefault="00CC0684" w:rsidP="00AF4F2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Gabiente d</w:t>
      </w:r>
      <w:r w:rsidR="00AF4F22">
        <w:rPr>
          <w:noProof/>
        </w:rPr>
        <w:t>a Prefeita, 2</w:t>
      </w:r>
      <w:r>
        <w:rPr>
          <w:noProof/>
        </w:rPr>
        <w:t xml:space="preserve">8 de </w:t>
      </w:r>
      <w:r w:rsidR="00AF4F22">
        <w:rPr>
          <w:noProof/>
        </w:rPr>
        <w:t>junho</w:t>
      </w:r>
      <w:r>
        <w:rPr>
          <w:noProof/>
        </w:rPr>
        <w:t xml:space="preserve"> de 201</w:t>
      </w:r>
      <w:r w:rsidR="00AF4F22">
        <w:rPr>
          <w:noProof/>
        </w:rPr>
        <w:t>7</w:t>
      </w:r>
    </w:p>
    <w:p w:rsidR="00AF4F22" w:rsidRDefault="00AF4F22" w:rsidP="00AF4F22">
      <w:pPr>
        <w:keepNext/>
        <w:ind w:left="-284" w:right="-1"/>
        <w:jc w:val="center"/>
        <w:outlineLvl w:val="2"/>
        <w:rPr>
          <w:noProof/>
        </w:rPr>
      </w:pPr>
    </w:p>
    <w:p w:rsidR="00AF4F22" w:rsidRDefault="00AF4F22" w:rsidP="00AF4F22">
      <w:pPr>
        <w:keepNext/>
        <w:ind w:left="-284" w:right="-1"/>
        <w:jc w:val="center"/>
        <w:outlineLvl w:val="2"/>
        <w:rPr>
          <w:noProof/>
        </w:rPr>
      </w:pPr>
    </w:p>
    <w:p w:rsidR="00AF4F22" w:rsidRDefault="00AF4F22" w:rsidP="00AF4F22">
      <w:pPr>
        <w:keepNext/>
        <w:ind w:left="-284" w:right="-1"/>
        <w:jc w:val="center"/>
        <w:outlineLvl w:val="2"/>
        <w:rPr>
          <w:noProof/>
        </w:rPr>
      </w:pPr>
    </w:p>
    <w:p w:rsidR="00CC0684" w:rsidRDefault="00CC0684" w:rsidP="00CC0684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CC0684" w:rsidRPr="00650E8E" w:rsidRDefault="00CC0684" w:rsidP="00CC0684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30022F" w:rsidRPr="00896C42" w:rsidRDefault="0030022F" w:rsidP="00DB7DC3">
      <w:pPr>
        <w:ind w:left="-284" w:right="-1"/>
        <w:jc w:val="center"/>
        <w:rPr>
          <w:b/>
          <w:i/>
          <w:sz w:val="28"/>
          <w:szCs w:val="28"/>
        </w:rPr>
      </w:pPr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</w:p>
    <w:p w:rsidR="0030022F" w:rsidRPr="00650E8E" w:rsidRDefault="0030022F" w:rsidP="00DB7DC3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30022F" w:rsidRDefault="0030022F" w:rsidP="00DB7DC3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Prefeita</w:t>
      </w:r>
    </w:p>
    <w:p w:rsidR="00AF4F22" w:rsidRDefault="00AF4F22" w:rsidP="00DB7DC3">
      <w:pPr>
        <w:ind w:left="-284" w:right="-1"/>
        <w:jc w:val="center"/>
        <w:rPr>
          <w:b/>
          <w:sz w:val="22"/>
          <w:szCs w:val="22"/>
        </w:rPr>
      </w:pPr>
    </w:p>
    <w:p w:rsidR="00AF4F22" w:rsidRDefault="00AF4F22" w:rsidP="00DB7DC3">
      <w:pPr>
        <w:ind w:left="-284" w:right="-1"/>
        <w:jc w:val="center"/>
        <w:rPr>
          <w:b/>
          <w:sz w:val="22"/>
          <w:szCs w:val="22"/>
        </w:rPr>
      </w:pPr>
    </w:p>
    <w:p w:rsidR="00AF4F22" w:rsidRPr="00650E8E" w:rsidRDefault="00AF4F22" w:rsidP="00AF4F22">
      <w:pPr>
        <w:ind w:left="-284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30022F" w:rsidRDefault="0030022F" w:rsidP="00DB7DC3">
      <w:pPr>
        <w:ind w:left="-284" w:right="-1"/>
        <w:jc w:val="center"/>
        <w:rPr>
          <w:sz w:val="22"/>
          <w:szCs w:val="22"/>
        </w:rPr>
      </w:pPr>
    </w:p>
    <w:p w:rsidR="00650E8E" w:rsidRPr="00650E8E" w:rsidRDefault="00650E8E" w:rsidP="006D5A2D">
      <w:pPr>
        <w:ind w:right="-1"/>
        <w:rPr>
          <w:rFonts w:eastAsia="Arial Unicode MS"/>
          <w:snapToGrid w:val="0"/>
          <w:sz w:val="22"/>
          <w:szCs w:val="22"/>
        </w:rPr>
      </w:pPr>
    </w:p>
    <w:sectPr w:rsidR="00650E8E" w:rsidRPr="00650E8E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89" w:rsidRDefault="008F7989" w:rsidP="003620ED">
      <w:r>
        <w:separator/>
      </w:r>
    </w:p>
  </w:endnote>
  <w:endnote w:type="continuationSeparator" w:id="0">
    <w:p w:rsidR="008F7989" w:rsidRDefault="008F798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89" w:rsidRDefault="008F7989" w:rsidP="003620ED">
      <w:r>
        <w:separator/>
      </w:r>
    </w:p>
  </w:footnote>
  <w:footnote w:type="continuationSeparator" w:id="0">
    <w:p w:rsidR="008F7989" w:rsidRDefault="008F798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79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798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79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57C1"/>
    <w:rsid w:val="00063911"/>
    <w:rsid w:val="00075FB0"/>
    <w:rsid w:val="00076FB7"/>
    <w:rsid w:val="00147E72"/>
    <w:rsid w:val="001518E1"/>
    <w:rsid w:val="00152AF2"/>
    <w:rsid w:val="001574CF"/>
    <w:rsid w:val="001E49CA"/>
    <w:rsid w:val="001F5857"/>
    <w:rsid w:val="001F6B73"/>
    <w:rsid w:val="0025786D"/>
    <w:rsid w:val="002D0BDC"/>
    <w:rsid w:val="002E4E21"/>
    <w:rsid w:val="002F2DA0"/>
    <w:rsid w:val="0030022F"/>
    <w:rsid w:val="003046E4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8F7989"/>
    <w:rsid w:val="009005F2"/>
    <w:rsid w:val="00906598"/>
    <w:rsid w:val="00915CE7"/>
    <w:rsid w:val="009B42BD"/>
    <w:rsid w:val="009B6B3F"/>
    <w:rsid w:val="00A13426"/>
    <w:rsid w:val="00A237DA"/>
    <w:rsid w:val="00AB513A"/>
    <w:rsid w:val="00AC2FCC"/>
    <w:rsid w:val="00AE6062"/>
    <w:rsid w:val="00AF4F22"/>
    <w:rsid w:val="00B44F70"/>
    <w:rsid w:val="00B77EBA"/>
    <w:rsid w:val="00C51FC7"/>
    <w:rsid w:val="00C57DCB"/>
    <w:rsid w:val="00CB798A"/>
    <w:rsid w:val="00CC0684"/>
    <w:rsid w:val="00CD20E6"/>
    <w:rsid w:val="00D43CBB"/>
    <w:rsid w:val="00D60469"/>
    <w:rsid w:val="00D67439"/>
    <w:rsid w:val="00D82894"/>
    <w:rsid w:val="00DB7DC3"/>
    <w:rsid w:val="00DE4F4F"/>
    <w:rsid w:val="00DE571C"/>
    <w:rsid w:val="00E144A7"/>
    <w:rsid w:val="00E914A0"/>
    <w:rsid w:val="00EA3BA5"/>
    <w:rsid w:val="00EC1C68"/>
    <w:rsid w:val="00EF53ED"/>
    <w:rsid w:val="00F463AA"/>
    <w:rsid w:val="00F9420C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5E976A-1BED-4F92-923C-0AC13248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2017-06-23T16:09:00Z</cp:lastPrinted>
  <dcterms:created xsi:type="dcterms:W3CDTF">2018-10-10T14:30:00Z</dcterms:created>
  <dcterms:modified xsi:type="dcterms:W3CDTF">2018-10-10T14:30:00Z</dcterms:modified>
</cp:coreProperties>
</file>