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55B45">
        <w:rPr>
          <w:rFonts w:ascii="Times New Roman" w:hAnsi="Times New Roman" w:cs="Times New Roman"/>
          <w:b/>
          <w:sz w:val="24"/>
          <w:szCs w:val="24"/>
          <w:u w:val="single"/>
        </w:rPr>
        <w:t>81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55B45">
        <w:rPr>
          <w:b/>
          <w:noProof/>
          <w:szCs w:val="24"/>
        </w:rPr>
        <w:t>QUELI LIRA GOMES MARINHO</w:t>
      </w:r>
      <w:r w:rsidRPr="00D04E09">
        <w:rPr>
          <w:noProof/>
          <w:szCs w:val="24"/>
        </w:rPr>
        <w:t xml:space="preserve">, titular do Cargo de </w:t>
      </w:r>
      <w:r w:rsidR="00754825">
        <w:rPr>
          <w:noProof/>
          <w:szCs w:val="24"/>
        </w:rPr>
        <w:t>Professor I</w:t>
      </w:r>
      <w:r w:rsidR="00A55B45">
        <w:rPr>
          <w:noProof/>
          <w:szCs w:val="24"/>
        </w:rPr>
        <w:t>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55B45">
        <w:rPr>
          <w:noProof/>
          <w:szCs w:val="24"/>
        </w:rPr>
        <w:t>11528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2D" w:rsidRDefault="0079182D" w:rsidP="003620ED">
      <w:r>
        <w:separator/>
      </w:r>
    </w:p>
  </w:endnote>
  <w:endnote w:type="continuationSeparator" w:id="0">
    <w:p w:rsidR="0079182D" w:rsidRDefault="0079182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2D" w:rsidRDefault="0079182D" w:rsidP="003620ED">
      <w:r>
        <w:separator/>
      </w:r>
    </w:p>
  </w:footnote>
  <w:footnote w:type="continuationSeparator" w:id="0">
    <w:p w:rsidR="0079182D" w:rsidRDefault="0079182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18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182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918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2591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0C89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4D50"/>
    <w:rsid w:val="00497829"/>
    <w:rsid w:val="004A5CCE"/>
    <w:rsid w:val="004D1964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9182D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60AB7"/>
    <w:rsid w:val="009821EA"/>
    <w:rsid w:val="00994310"/>
    <w:rsid w:val="00995C4C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A7CDE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8B24C7-A0C9-4278-B2D7-9C6F0BFF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2018-01-22T15:41:00Z</cp:lastPrinted>
  <dcterms:created xsi:type="dcterms:W3CDTF">2018-10-11T15:39:00Z</dcterms:created>
  <dcterms:modified xsi:type="dcterms:W3CDTF">2018-10-11T15:39:00Z</dcterms:modified>
</cp:coreProperties>
</file>