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684159">
      <w:pPr>
        <w:tabs>
          <w:tab w:val="center" w:pos="4536"/>
          <w:tab w:val="left" w:pos="5385"/>
        </w:tabs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860A12" w:rsidRPr="00860A12" w:rsidRDefault="005443E3" w:rsidP="00696C38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PORTARIA Nº </w:t>
      </w:r>
      <w:r w:rsidR="00696C38">
        <w:rPr>
          <w:rFonts w:ascii="Times New Roman" w:hAnsi="Times New Roman" w:cs="Times New Roman"/>
          <w:b/>
          <w:u w:val="single"/>
        </w:rPr>
        <w:t>518</w:t>
      </w:r>
      <w:r w:rsidR="00860A12">
        <w:rPr>
          <w:rFonts w:ascii="Times New Roman" w:hAnsi="Times New Roman" w:cs="Times New Roman"/>
          <w:b/>
          <w:u w:val="single"/>
        </w:rPr>
        <w:t xml:space="preserve"> 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696C38">
        <w:rPr>
          <w:rFonts w:ascii="Times New Roman" w:hAnsi="Times New Roman" w:cs="Times New Roman"/>
          <w:b/>
          <w:u w:val="single"/>
        </w:rPr>
        <w:t>22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E84B8E">
        <w:rPr>
          <w:rFonts w:ascii="Times New Roman" w:hAnsi="Times New Roman" w:cs="Times New Roman"/>
          <w:b/>
          <w:u w:val="single"/>
        </w:rPr>
        <w:t>DEZ</w:t>
      </w:r>
      <w:r w:rsidR="002C5609">
        <w:rPr>
          <w:rFonts w:ascii="Times New Roman" w:hAnsi="Times New Roman" w:cs="Times New Roman"/>
          <w:b/>
          <w:u w:val="single"/>
        </w:rPr>
        <w:t>EMBRO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2017</w:t>
      </w:r>
    </w:p>
    <w:p w:rsidR="005443E3" w:rsidRDefault="005443E3" w:rsidP="00696C38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696C38" w:rsidRDefault="00696C38" w:rsidP="00696C38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696C38" w:rsidRDefault="00696C38" w:rsidP="00696C38">
      <w:pPr>
        <w:tabs>
          <w:tab w:val="left" w:pos="9214"/>
        </w:tabs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RETIFICA A PORTARIA Nº 267 DE 30 DE MAIO DE 2017 QUE APOSENTA POR TEMPO DE CONTRIBUIÇÃO E IDADE A SERVIDORA MARIA DE LOURDES RAMALHO RODRIGUES NO CARGO DE PROFESSOR II 06 MAG 25H, MATRÍCULA 001296-3 DO QUADRO PERMANENTE.</w:t>
      </w:r>
    </w:p>
    <w:p w:rsidR="00696C38" w:rsidRDefault="00696C38" w:rsidP="00696C38">
      <w:pPr>
        <w:tabs>
          <w:tab w:val="left" w:pos="9214"/>
        </w:tabs>
        <w:ind w:left="-284"/>
        <w:jc w:val="center"/>
        <w:rPr>
          <w:b/>
          <w:bCs/>
          <w:sz w:val="22"/>
          <w:szCs w:val="22"/>
        </w:rPr>
      </w:pPr>
    </w:p>
    <w:p w:rsidR="00696C38" w:rsidRDefault="00696C38" w:rsidP="00696C38">
      <w:pPr>
        <w:tabs>
          <w:tab w:val="left" w:pos="9214"/>
        </w:tabs>
        <w:ind w:left="-284"/>
        <w:jc w:val="both"/>
        <w:rPr>
          <w:b/>
          <w:bCs/>
          <w:sz w:val="22"/>
          <w:szCs w:val="22"/>
          <w:u w:val="single"/>
        </w:rPr>
      </w:pPr>
    </w:p>
    <w:p w:rsidR="00696C38" w:rsidRDefault="00696C38" w:rsidP="00696C38">
      <w:pPr>
        <w:tabs>
          <w:tab w:val="left" w:pos="9214"/>
        </w:tabs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r>
        <w:rPr>
          <w:b/>
          <w:bCs/>
          <w:iCs/>
          <w:sz w:val="22"/>
          <w:szCs w:val="22"/>
        </w:rPr>
        <w:t>PREFEITA DE ARARUAMA</w:t>
      </w:r>
      <w:r>
        <w:rPr>
          <w:b/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no uso de suas atribuições e competência conferidas por Lei, considerando o que restou provado nos autos do Processo Administrativo IBASMA nº 055 de 19 de janeiro de 2017;</w:t>
      </w:r>
    </w:p>
    <w:p w:rsidR="00696C38" w:rsidRDefault="00696C38" w:rsidP="00696C38">
      <w:pPr>
        <w:tabs>
          <w:tab w:val="left" w:pos="9214"/>
        </w:tabs>
        <w:ind w:left="-284"/>
        <w:jc w:val="both"/>
        <w:rPr>
          <w:b/>
          <w:bCs/>
          <w:sz w:val="22"/>
          <w:szCs w:val="22"/>
        </w:rPr>
      </w:pPr>
    </w:p>
    <w:p w:rsidR="00696C38" w:rsidRDefault="00696C38" w:rsidP="00696C38">
      <w:pPr>
        <w:tabs>
          <w:tab w:val="left" w:pos="9214"/>
        </w:tabs>
        <w:ind w:left="-284"/>
        <w:jc w:val="center"/>
        <w:rPr>
          <w:b/>
          <w:bCs/>
          <w:sz w:val="22"/>
          <w:szCs w:val="22"/>
        </w:rPr>
      </w:pPr>
      <w:r w:rsidRPr="00696C38">
        <w:rPr>
          <w:b/>
          <w:bCs/>
          <w:sz w:val="22"/>
          <w:szCs w:val="22"/>
        </w:rPr>
        <w:t>R E S O L V E:</w:t>
      </w:r>
    </w:p>
    <w:p w:rsidR="00696C38" w:rsidRPr="00696C38" w:rsidRDefault="00696C38" w:rsidP="00696C38">
      <w:pPr>
        <w:tabs>
          <w:tab w:val="left" w:pos="9214"/>
        </w:tabs>
        <w:ind w:left="-284"/>
        <w:jc w:val="center"/>
        <w:rPr>
          <w:b/>
          <w:bCs/>
          <w:sz w:val="22"/>
          <w:szCs w:val="22"/>
        </w:rPr>
      </w:pPr>
    </w:p>
    <w:p w:rsidR="00696C38" w:rsidRDefault="00696C38" w:rsidP="00696C38">
      <w:pPr>
        <w:tabs>
          <w:tab w:val="left" w:pos="9214"/>
        </w:tabs>
        <w:ind w:left="-284"/>
        <w:jc w:val="both"/>
        <w:rPr>
          <w:b/>
          <w:bCs/>
          <w:sz w:val="22"/>
          <w:szCs w:val="22"/>
          <w:u w:val="single"/>
        </w:rPr>
      </w:pPr>
    </w:p>
    <w:p w:rsidR="00696C38" w:rsidRPr="00696C38" w:rsidRDefault="00696C38" w:rsidP="00696C38">
      <w:pPr>
        <w:tabs>
          <w:tab w:val="left" w:pos="9214"/>
        </w:tabs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 – Fica retificada a Portaria nº 267 de 30 de maio de 2017</w:t>
      </w:r>
      <w:r w:rsidRPr="00696C38">
        <w:rPr>
          <w:bCs/>
          <w:sz w:val="22"/>
          <w:szCs w:val="22"/>
        </w:rPr>
        <w:t>, publicada no Jornal Logus Noticias, edição 475 de 02 de junho de 2017, que passa a ter a seguinte redação:</w:t>
      </w:r>
    </w:p>
    <w:p w:rsidR="00696C38" w:rsidRDefault="00696C38" w:rsidP="00696C38">
      <w:pPr>
        <w:tabs>
          <w:tab w:val="left" w:pos="9214"/>
        </w:tabs>
        <w:ind w:left="-284" w:firstLine="710"/>
        <w:jc w:val="both"/>
        <w:rPr>
          <w:b/>
          <w:bCs/>
          <w:sz w:val="22"/>
          <w:szCs w:val="22"/>
        </w:rPr>
      </w:pPr>
    </w:p>
    <w:p w:rsidR="00696C38" w:rsidRDefault="00696C38" w:rsidP="00696C38">
      <w:pPr>
        <w:tabs>
          <w:tab w:val="left" w:pos="9214"/>
        </w:tabs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 – APOSENTAR POR TEMPO DE CONTRIBUIÇÃO E IDADE </w:t>
      </w:r>
      <w:r>
        <w:rPr>
          <w:bCs/>
          <w:sz w:val="22"/>
          <w:szCs w:val="22"/>
        </w:rPr>
        <w:t xml:space="preserve">a servidora </w:t>
      </w:r>
      <w:r>
        <w:rPr>
          <w:b/>
          <w:bCs/>
          <w:sz w:val="22"/>
          <w:szCs w:val="22"/>
        </w:rPr>
        <w:t>MARIA DE LOURDES RAMALHO RODRIGUES</w:t>
      </w:r>
      <w:r>
        <w:rPr>
          <w:bCs/>
          <w:sz w:val="22"/>
          <w:szCs w:val="22"/>
        </w:rPr>
        <w:t>, inscrito no CPF/MF sob o nº 637.826.937-87, cadastrado no PIS/PASEP sob o nº 10111113811 no cargo de Professor II 06 MAG 25H, matrícula: 001296-3 do Quadro Permanente, nos termos do art. 3º da EC nº. 47/2005 e artigo 10, alíneas “a” e “b” da Lei 1.129/2002 c/c art. 5º, incisos I e III da Resolução 01/2010, com proventos integrais fixados em R$ 2.078,03 (dois mil e setenta e oito reais e três centavos) compostos das seguintes parcelas:</w:t>
      </w:r>
    </w:p>
    <w:p w:rsidR="00696C38" w:rsidRDefault="00696C38" w:rsidP="00696C38">
      <w:pPr>
        <w:tabs>
          <w:tab w:val="left" w:pos="9214"/>
        </w:tabs>
        <w:ind w:left="-284"/>
        <w:jc w:val="both"/>
        <w:rPr>
          <w:b/>
          <w:bCs/>
          <w:sz w:val="22"/>
          <w:szCs w:val="22"/>
        </w:rPr>
      </w:pPr>
    </w:p>
    <w:p w:rsidR="00696C38" w:rsidRDefault="00696C38" w:rsidP="00696C38">
      <w:pPr>
        <w:tabs>
          <w:tab w:val="left" w:pos="9214"/>
        </w:tabs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Salário </w:t>
      </w:r>
      <w:proofErr w:type="gramStart"/>
      <w:r>
        <w:rPr>
          <w:b/>
          <w:bCs/>
          <w:sz w:val="22"/>
          <w:szCs w:val="22"/>
        </w:rPr>
        <w:t>Base: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</w:t>
      </w:r>
      <w:proofErr w:type="gramEnd"/>
      <w:r w:rsidRPr="00696C38">
        <w:rPr>
          <w:bCs/>
          <w:sz w:val="22"/>
          <w:szCs w:val="22"/>
        </w:rPr>
        <w:t>R$ 1.519,91</w:t>
      </w:r>
    </w:p>
    <w:p w:rsidR="00696C38" w:rsidRDefault="00696C38" w:rsidP="00696C38">
      <w:pPr>
        <w:tabs>
          <w:tab w:val="left" w:pos="9214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Anexo II da LC 15/97, c/c LC 27/2004, LM 1333/2005 e LM 2024/2015</w:t>
      </w:r>
    </w:p>
    <w:p w:rsidR="00696C38" w:rsidRPr="00696C38" w:rsidRDefault="00696C38" w:rsidP="00696C38">
      <w:pPr>
        <w:tabs>
          <w:tab w:val="left" w:pos="9214"/>
        </w:tabs>
        <w:ind w:left="-284"/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Anuênio</w:t>
      </w:r>
      <w:proofErr w:type="spellEnd"/>
      <w:r>
        <w:rPr>
          <w:b/>
          <w:bCs/>
          <w:sz w:val="22"/>
          <w:szCs w:val="22"/>
        </w:rPr>
        <w:t xml:space="preserve"> 25</w:t>
      </w:r>
      <w:proofErr w:type="gramStart"/>
      <w:r>
        <w:rPr>
          <w:b/>
          <w:bCs/>
          <w:sz w:val="22"/>
          <w:szCs w:val="22"/>
        </w:rPr>
        <w:t>%: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</w:t>
      </w:r>
      <w:proofErr w:type="gramEnd"/>
      <w:r w:rsidRPr="00696C38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696C38">
        <w:rPr>
          <w:bCs/>
          <w:sz w:val="22"/>
          <w:szCs w:val="22"/>
        </w:rPr>
        <w:t>379,98</w:t>
      </w:r>
    </w:p>
    <w:p w:rsidR="00696C38" w:rsidRDefault="00696C38" w:rsidP="00696C38">
      <w:pPr>
        <w:tabs>
          <w:tab w:val="left" w:pos="9214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Alínea “a” do art. 1º da Lei Municipal 638/1989 alterada pela LM 2.009/2015 c/c </w:t>
      </w:r>
    </w:p>
    <w:p w:rsidR="00696C38" w:rsidRDefault="00696C38" w:rsidP="00696C38">
      <w:pPr>
        <w:tabs>
          <w:tab w:val="left" w:pos="9214"/>
        </w:tabs>
        <w:ind w:left="-284"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inciso</w:t>
      </w:r>
      <w:proofErr w:type="gramEnd"/>
      <w:r>
        <w:rPr>
          <w:bCs/>
          <w:sz w:val="22"/>
          <w:szCs w:val="22"/>
        </w:rPr>
        <w:t xml:space="preserve"> I art. 99 LM 548/86</w:t>
      </w:r>
    </w:p>
    <w:p w:rsidR="00696C38" w:rsidRPr="00696C38" w:rsidRDefault="00696C38" w:rsidP="00696C38">
      <w:pPr>
        <w:tabs>
          <w:tab w:val="left" w:pos="9214"/>
        </w:tabs>
        <w:ind w:left="-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Incorporação de Gratificação de </w:t>
      </w:r>
      <w:proofErr w:type="gramStart"/>
      <w:r>
        <w:rPr>
          <w:b/>
          <w:bCs/>
          <w:sz w:val="22"/>
          <w:szCs w:val="22"/>
        </w:rPr>
        <w:t>Produtividade:</w:t>
      </w:r>
      <w:r>
        <w:rPr>
          <w:bCs/>
          <w:sz w:val="22"/>
          <w:szCs w:val="22"/>
        </w:rPr>
        <w:t>..........................................................................</w:t>
      </w:r>
      <w:proofErr w:type="gramEnd"/>
      <w:r w:rsidRPr="00696C38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696C38">
        <w:rPr>
          <w:bCs/>
          <w:sz w:val="22"/>
          <w:szCs w:val="22"/>
        </w:rPr>
        <w:t>178,14</w:t>
      </w:r>
    </w:p>
    <w:p w:rsidR="00696C38" w:rsidRDefault="00696C38" w:rsidP="00696C38">
      <w:pPr>
        <w:tabs>
          <w:tab w:val="left" w:pos="9214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Art. 7º da LM 503/84 e inciso II, art. 99 da LM 548/86</w:t>
      </w:r>
    </w:p>
    <w:p w:rsidR="00696C38" w:rsidRDefault="00696C38" w:rsidP="00696C38">
      <w:pPr>
        <w:tabs>
          <w:tab w:val="left" w:pos="9214"/>
        </w:tabs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Total dos </w:t>
      </w:r>
      <w:proofErr w:type="gramStart"/>
      <w:r>
        <w:rPr>
          <w:b/>
          <w:bCs/>
          <w:sz w:val="22"/>
          <w:szCs w:val="22"/>
        </w:rPr>
        <w:t>Proventos:........................................................................................................................</w:t>
      </w:r>
      <w:proofErr w:type="gramEnd"/>
      <w:r>
        <w:rPr>
          <w:b/>
          <w:bCs/>
          <w:sz w:val="22"/>
          <w:szCs w:val="22"/>
        </w:rPr>
        <w:t>R$ 2.078,03</w:t>
      </w:r>
    </w:p>
    <w:p w:rsidR="00696C38" w:rsidRDefault="00696C38" w:rsidP="00696C38">
      <w:pPr>
        <w:tabs>
          <w:tab w:val="left" w:pos="9214"/>
        </w:tabs>
        <w:ind w:left="-284"/>
        <w:jc w:val="both"/>
        <w:rPr>
          <w:b/>
          <w:bCs/>
          <w:sz w:val="22"/>
          <w:szCs w:val="22"/>
        </w:rPr>
      </w:pPr>
    </w:p>
    <w:p w:rsidR="00696C38" w:rsidRDefault="00696C38" w:rsidP="00696C38">
      <w:pPr>
        <w:tabs>
          <w:tab w:val="left" w:pos="9214"/>
        </w:tabs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 – </w:t>
      </w:r>
      <w:r>
        <w:rPr>
          <w:bCs/>
          <w:sz w:val="22"/>
          <w:szCs w:val="22"/>
        </w:rPr>
        <w:t>Esta Portaria entra em vigor na data de sua publicação.</w:t>
      </w:r>
    </w:p>
    <w:p w:rsidR="00696C38" w:rsidRDefault="00696C38" w:rsidP="00696C38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696C38" w:rsidRDefault="00696C38" w:rsidP="00696C38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696C38" w:rsidRDefault="00696C38" w:rsidP="00696C38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696C38" w:rsidRDefault="00696C38" w:rsidP="00696C38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860A12" w:rsidRDefault="00860A12" w:rsidP="00696C38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Default="00860A12" w:rsidP="00696C38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696C38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696C38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de </w:t>
      </w:r>
      <w:r w:rsidR="00E84B8E">
        <w:rPr>
          <w:rFonts w:ascii="Times New Roman" w:hAnsi="Times New Roman" w:cs="Times New Roman"/>
        </w:rPr>
        <w:t>dez</w:t>
      </w:r>
      <w:r w:rsidR="002C5609">
        <w:rPr>
          <w:rFonts w:ascii="Times New Roman" w:hAnsi="Times New Roman" w:cs="Times New Roman"/>
        </w:rPr>
        <w:t>embro</w:t>
      </w:r>
      <w:r>
        <w:rPr>
          <w:rFonts w:ascii="Times New Roman" w:hAnsi="Times New Roman" w:cs="Times New Roman"/>
        </w:rPr>
        <w:t xml:space="preserve"> de 2017</w:t>
      </w:r>
    </w:p>
    <w:p w:rsidR="00860A12" w:rsidRPr="00860A12" w:rsidRDefault="00860A12" w:rsidP="00696C38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 w:cs="Times New Roman"/>
          <w:b/>
        </w:rPr>
      </w:pPr>
    </w:p>
    <w:p w:rsidR="00860A12" w:rsidRPr="00860A12" w:rsidRDefault="00860A12" w:rsidP="00696C38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860A12" w:rsidRPr="00860A12" w:rsidRDefault="00860A12" w:rsidP="00696C38">
      <w:pPr>
        <w:tabs>
          <w:tab w:val="center" w:pos="4536"/>
          <w:tab w:val="left" w:pos="5385"/>
          <w:tab w:val="left" w:pos="9214"/>
        </w:tabs>
        <w:ind w:left="-284"/>
        <w:jc w:val="both"/>
        <w:rPr>
          <w:b/>
          <w:i/>
          <w:sz w:val="22"/>
          <w:szCs w:val="22"/>
        </w:rPr>
      </w:pPr>
    </w:p>
    <w:p w:rsidR="00421382" w:rsidRPr="00860A12" w:rsidRDefault="00421382" w:rsidP="00DD3C31">
      <w:pPr>
        <w:tabs>
          <w:tab w:val="center" w:pos="4536"/>
          <w:tab w:val="left" w:pos="5385"/>
        </w:tabs>
        <w:ind w:left="-284" w:right="142"/>
        <w:jc w:val="both"/>
        <w:rPr>
          <w:b/>
          <w:i/>
          <w:sz w:val="22"/>
          <w:szCs w:val="22"/>
        </w:rPr>
      </w:pPr>
    </w:p>
    <w:p w:rsidR="00BC563D" w:rsidRPr="00860A12" w:rsidRDefault="00BC563D" w:rsidP="00860A1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860A12" w:rsidRDefault="00BC563D" w:rsidP="00860A12">
      <w:pPr>
        <w:ind w:left="-284"/>
        <w:jc w:val="center"/>
        <w:rPr>
          <w:b/>
          <w:i/>
          <w:sz w:val="22"/>
          <w:szCs w:val="22"/>
        </w:rPr>
      </w:pPr>
      <w:r w:rsidRPr="00860A12">
        <w:rPr>
          <w:b/>
          <w:i/>
          <w:sz w:val="22"/>
          <w:szCs w:val="22"/>
        </w:rPr>
        <w:t>“ Lívia de Chiquinho”</w:t>
      </w:r>
    </w:p>
    <w:p w:rsidR="00421382" w:rsidRPr="00860A12" w:rsidRDefault="00BC563D" w:rsidP="00860A12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860A12">
      <w:pPr>
        <w:ind w:left="-284"/>
        <w:jc w:val="both"/>
        <w:rPr>
          <w:b/>
          <w:sz w:val="22"/>
          <w:szCs w:val="22"/>
        </w:rPr>
      </w:pPr>
    </w:p>
    <w:p w:rsidR="000558D9" w:rsidRDefault="000558D9" w:rsidP="00DD3C31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566" w:rsidRDefault="00003566" w:rsidP="003620ED">
      <w:r>
        <w:separator/>
      </w:r>
    </w:p>
  </w:endnote>
  <w:endnote w:type="continuationSeparator" w:id="0">
    <w:p w:rsidR="00003566" w:rsidRDefault="0000356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566" w:rsidRDefault="00003566" w:rsidP="003620ED">
      <w:r>
        <w:separator/>
      </w:r>
    </w:p>
  </w:footnote>
  <w:footnote w:type="continuationSeparator" w:id="0">
    <w:p w:rsidR="00003566" w:rsidRDefault="0000356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035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356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035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566"/>
    <w:rsid w:val="00022AD2"/>
    <w:rsid w:val="00023604"/>
    <w:rsid w:val="00032DA9"/>
    <w:rsid w:val="000558D9"/>
    <w:rsid w:val="00056935"/>
    <w:rsid w:val="000969DE"/>
    <w:rsid w:val="000C2E0D"/>
    <w:rsid w:val="0011251F"/>
    <w:rsid w:val="00130625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6F64"/>
    <w:rsid w:val="00407509"/>
    <w:rsid w:val="00421382"/>
    <w:rsid w:val="00426029"/>
    <w:rsid w:val="004326CD"/>
    <w:rsid w:val="00442C01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122F3"/>
    <w:rsid w:val="0063457A"/>
    <w:rsid w:val="00672197"/>
    <w:rsid w:val="0068091C"/>
    <w:rsid w:val="00684159"/>
    <w:rsid w:val="00696C38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E4433"/>
    <w:rsid w:val="00B357A5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D3C31"/>
    <w:rsid w:val="00DE6EBA"/>
    <w:rsid w:val="00E42889"/>
    <w:rsid w:val="00E42A97"/>
    <w:rsid w:val="00E45A32"/>
    <w:rsid w:val="00E535DB"/>
    <w:rsid w:val="00E6536E"/>
    <w:rsid w:val="00E74FB2"/>
    <w:rsid w:val="00E84B8E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98EE4E4-8A20-40BF-A116-AEA4CAC8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5E577-12A7-473F-B391-2818E7EE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2018-10-11T12:20:00Z</dcterms:created>
  <dcterms:modified xsi:type="dcterms:W3CDTF">2018-10-11T12:20:00Z</dcterms:modified>
</cp:coreProperties>
</file>