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73" w:rsidRPr="00D45807" w:rsidRDefault="0030022F" w:rsidP="00D45807">
      <w:pPr>
        <w:tabs>
          <w:tab w:val="left" w:pos="9356"/>
        </w:tabs>
        <w:ind w:left="-284"/>
        <w:jc w:val="both"/>
        <w:rPr>
          <w:sz w:val="22"/>
          <w:szCs w:val="22"/>
        </w:rPr>
      </w:pPr>
      <w:bookmarkStart w:id="0" w:name="_GoBack"/>
      <w:bookmarkEnd w:id="0"/>
      <w:r w:rsidRPr="00D45807">
        <w:rPr>
          <w:sz w:val="22"/>
          <w:szCs w:val="22"/>
        </w:rPr>
        <w:t xml:space="preserve">                                        </w:t>
      </w:r>
      <w:r w:rsidR="00D82894" w:rsidRPr="00D45807">
        <w:rPr>
          <w:sz w:val="22"/>
          <w:szCs w:val="22"/>
        </w:rPr>
        <w:t xml:space="preserve">                              </w:t>
      </w:r>
      <w:r w:rsidRPr="00D45807">
        <w:rPr>
          <w:sz w:val="22"/>
          <w:szCs w:val="22"/>
        </w:rPr>
        <w:t xml:space="preserve">                                       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b/>
          <w:bCs/>
          <w:sz w:val="22"/>
          <w:szCs w:val="22"/>
          <w:u w:val="single"/>
        </w:rPr>
      </w:pPr>
      <w:r w:rsidRPr="00D45807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305 D</w:t>
      </w:r>
      <w:r w:rsidRPr="00D45807">
        <w:rPr>
          <w:b/>
          <w:bCs/>
          <w:sz w:val="22"/>
          <w:szCs w:val="22"/>
          <w:u w:val="single"/>
        </w:rPr>
        <w:t>E</w:t>
      </w:r>
      <w:r>
        <w:rPr>
          <w:b/>
          <w:bCs/>
          <w:sz w:val="22"/>
          <w:szCs w:val="22"/>
          <w:u w:val="single"/>
        </w:rPr>
        <w:t xml:space="preserve"> 28 DE JUNHO 2017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both"/>
        <w:rPr>
          <w:b/>
          <w:bCs/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b/>
          <w:bCs/>
          <w:sz w:val="22"/>
          <w:szCs w:val="22"/>
        </w:rPr>
      </w:pPr>
      <w:r w:rsidRPr="00D45807">
        <w:rPr>
          <w:b/>
          <w:bCs/>
          <w:sz w:val="22"/>
          <w:szCs w:val="22"/>
        </w:rPr>
        <w:t>RETIFICA A PORTARIA Nº 1.827 DE 14 DE JULHO DE 2016, QUE ERRONEAMENTE RETIFICOU A PORTARIA Nº 451 DE 04 DE DEZEMBRO DE 2010 DE APOSENTADORIA DO SERVIDOR JOSE ANTONIO MARINHO DE MORAES, MATRÍCULA 00753-6, NO CARGO DE ARTÍFICE ESPECIALIZADO, CLASSE C DO QUADRO PERMANENTE EM CUMPRIMENTO Á DILIGÊNCIA EXTERNA DETERMINADA PELO TRIBUNAL DE CONTAS DO ESTADO DO RIO DE JANEIRO – TCE/RJ NOS AUTOS DO PROCESSO Nº 205.536-5/11.</w:t>
      </w:r>
    </w:p>
    <w:p w:rsidR="00D45807" w:rsidRDefault="00D45807" w:rsidP="00D45807">
      <w:pPr>
        <w:tabs>
          <w:tab w:val="left" w:pos="-1920"/>
          <w:tab w:val="left" w:pos="9356"/>
        </w:tabs>
        <w:spacing w:line="360" w:lineRule="auto"/>
        <w:ind w:left="-284"/>
        <w:jc w:val="both"/>
        <w:rPr>
          <w:bCs/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spacing w:line="360" w:lineRule="auto"/>
        <w:ind w:left="-284"/>
        <w:jc w:val="both"/>
        <w:rPr>
          <w:bCs/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 w:firstLine="710"/>
        <w:jc w:val="both"/>
        <w:rPr>
          <w:sz w:val="22"/>
          <w:szCs w:val="22"/>
        </w:rPr>
      </w:pPr>
      <w:r w:rsidRPr="00D45807">
        <w:rPr>
          <w:b/>
          <w:bCs/>
          <w:sz w:val="22"/>
          <w:szCs w:val="22"/>
        </w:rPr>
        <w:t xml:space="preserve">A </w:t>
      </w:r>
      <w:r w:rsidRPr="00D45807">
        <w:rPr>
          <w:b/>
          <w:bCs/>
          <w:iCs/>
          <w:sz w:val="22"/>
          <w:szCs w:val="22"/>
        </w:rPr>
        <w:t>PREFEITA DE ARARUAMA,</w:t>
      </w:r>
      <w:r w:rsidRPr="00D45807">
        <w:rPr>
          <w:sz w:val="22"/>
          <w:szCs w:val="22"/>
        </w:rPr>
        <w:t xml:space="preserve"> no uso de suas atribuições e competência conferidas por Lei, em cumprimento ao determinado pelo Egrégio Tribunal de Contas do Estado do Rio de Janeiro – TCE/RJ, nos autos do Processo nº 205.536-5/11, ao contido no Processo IBASMA nº 0315 de 20 de maio de 2009;</w:t>
      </w:r>
    </w:p>
    <w:p w:rsidR="00D45807" w:rsidRDefault="00D45807" w:rsidP="00D45807">
      <w:pPr>
        <w:tabs>
          <w:tab w:val="left" w:pos="-1920"/>
          <w:tab w:val="left" w:pos="9356"/>
        </w:tabs>
        <w:jc w:val="both"/>
        <w:rPr>
          <w:sz w:val="22"/>
          <w:szCs w:val="22"/>
        </w:rPr>
      </w:pPr>
    </w:p>
    <w:p w:rsidR="00D45807" w:rsidRDefault="00D45807" w:rsidP="00D45807">
      <w:pPr>
        <w:tabs>
          <w:tab w:val="left" w:pos="-1920"/>
          <w:tab w:val="left" w:pos="9356"/>
        </w:tabs>
        <w:jc w:val="both"/>
        <w:rPr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b/>
          <w:bCs/>
          <w:sz w:val="22"/>
          <w:szCs w:val="22"/>
        </w:rPr>
      </w:pPr>
      <w:r w:rsidRPr="00D45807">
        <w:rPr>
          <w:b/>
          <w:bCs/>
          <w:sz w:val="22"/>
          <w:szCs w:val="22"/>
        </w:rPr>
        <w:t>R E S O L V E:</w:t>
      </w:r>
    </w:p>
    <w:p w:rsidR="00D45807" w:rsidRDefault="00D45807" w:rsidP="00D45807">
      <w:pPr>
        <w:tabs>
          <w:tab w:val="left" w:pos="-1920"/>
          <w:tab w:val="left" w:pos="9356"/>
        </w:tabs>
        <w:ind w:left="-284"/>
        <w:jc w:val="both"/>
        <w:rPr>
          <w:b/>
          <w:bCs/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both"/>
        <w:rPr>
          <w:b/>
          <w:bCs/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 w:firstLine="710"/>
        <w:jc w:val="both"/>
        <w:rPr>
          <w:sz w:val="22"/>
          <w:szCs w:val="22"/>
        </w:rPr>
      </w:pPr>
      <w:r w:rsidRPr="00D45807">
        <w:rPr>
          <w:b/>
          <w:bCs/>
          <w:sz w:val="22"/>
          <w:szCs w:val="22"/>
        </w:rPr>
        <w:t>I – Retificar a Portaria nº 1.827 de 14 de julho de 2016</w:t>
      </w:r>
      <w:r w:rsidRPr="00D45807">
        <w:rPr>
          <w:bCs/>
          <w:sz w:val="22"/>
          <w:szCs w:val="22"/>
        </w:rPr>
        <w:t>, da seguinte forma: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 w:firstLine="710"/>
        <w:jc w:val="both"/>
        <w:rPr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 w:firstLine="710"/>
        <w:jc w:val="both"/>
        <w:rPr>
          <w:b/>
          <w:bCs/>
          <w:sz w:val="22"/>
          <w:szCs w:val="22"/>
        </w:rPr>
      </w:pPr>
      <w:r w:rsidRPr="00D45807">
        <w:rPr>
          <w:b/>
          <w:bCs/>
          <w:sz w:val="22"/>
          <w:szCs w:val="22"/>
        </w:rPr>
        <w:t>II – Exclui-se da Portaria nº 1.827 de 14 de julho de 2016 o artigo I (primeiro).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 w:firstLine="710"/>
        <w:jc w:val="both"/>
        <w:rPr>
          <w:b/>
          <w:bCs/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 w:firstLine="710"/>
        <w:jc w:val="both"/>
        <w:rPr>
          <w:bCs/>
          <w:sz w:val="22"/>
          <w:szCs w:val="22"/>
        </w:rPr>
      </w:pPr>
      <w:r w:rsidRPr="00D45807">
        <w:rPr>
          <w:b/>
          <w:bCs/>
          <w:sz w:val="22"/>
          <w:szCs w:val="22"/>
        </w:rPr>
        <w:t xml:space="preserve">III – </w:t>
      </w:r>
      <w:proofErr w:type="spellStart"/>
      <w:r w:rsidRPr="00D45807">
        <w:rPr>
          <w:b/>
          <w:bCs/>
          <w:sz w:val="22"/>
          <w:szCs w:val="22"/>
        </w:rPr>
        <w:t>Refixam-se</w:t>
      </w:r>
      <w:proofErr w:type="spellEnd"/>
      <w:r w:rsidRPr="00D45807">
        <w:rPr>
          <w:bCs/>
          <w:sz w:val="22"/>
          <w:szCs w:val="22"/>
        </w:rPr>
        <w:t xml:space="preserve">, a contar de 29/03/2012, com base no artigo 6º - A da Emenda Constitucional nº 41/2003, acrescido pela Emenda Constitucional nº 70/2012, os proventos do servidor </w:t>
      </w:r>
      <w:r w:rsidRPr="00D45807">
        <w:rPr>
          <w:sz w:val="22"/>
          <w:szCs w:val="22"/>
        </w:rPr>
        <w:t>municipal</w:t>
      </w:r>
      <w:r w:rsidRPr="00D45807">
        <w:rPr>
          <w:b/>
          <w:sz w:val="22"/>
          <w:szCs w:val="22"/>
        </w:rPr>
        <w:t xml:space="preserve"> </w:t>
      </w:r>
      <w:r w:rsidRPr="00D45807">
        <w:rPr>
          <w:b/>
          <w:bCs/>
          <w:sz w:val="22"/>
          <w:szCs w:val="22"/>
        </w:rPr>
        <w:t>JOSE ANTONIO MARINHO DE MORAES</w:t>
      </w:r>
      <w:r w:rsidRPr="00D45807">
        <w:rPr>
          <w:bCs/>
          <w:sz w:val="22"/>
          <w:szCs w:val="22"/>
        </w:rPr>
        <w:t>, portador da carteira de identidade nº 1345427, expedida pelo IFP/RJ, inscrito no CPF/MF sob o nº 377.831.657-53, cadastrado no PIS/PASEP sob o nº 10635919165, no cargo de Artífice Especializado, Matrícula 00753-6, Classe C, do Quadro Permanente, proventos integrais fixados em R$ 535,00 (quinhentos e trinta e cinco reais), compostos das seguintes parcelas: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both"/>
        <w:rPr>
          <w:bCs/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rPr>
          <w:b/>
          <w:bCs/>
          <w:sz w:val="22"/>
          <w:szCs w:val="22"/>
        </w:rPr>
      </w:pPr>
      <w:r w:rsidRPr="00D45807">
        <w:rPr>
          <w:b/>
          <w:bCs/>
          <w:sz w:val="22"/>
          <w:szCs w:val="22"/>
        </w:rPr>
        <w:t xml:space="preserve">Salário </w:t>
      </w:r>
      <w:proofErr w:type="gramStart"/>
      <w:r w:rsidRPr="00D45807">
        <w:rPr>
          <w:b/>
          <w:bCs/>
          <w:sz w:val="22"/>
          <w:szCs w:val="22"/>
        </w:rPr>
        <w:t>Base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........................................................................................................................................</w:t>
      </w:r>
      <w:proofErr w:type="gramEnd"/>
      <w:r w:rsidRPr="00D45807">
        <w:rPr>
          <w:bCs/>
          <w:sz w:val="22"/>
          <w:szCs w:val="22"/>
        </w:rPr>
        <w:t>R$ 428,00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Anexo I e VI da LC nº 038/2006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rPr>
          <w:b/>
          <w:bCs/>
          <w:sz w:val="22"/>
          <w:szCs w:val="22"/>
        </w:rPr>
      </w:pPr>
      <w:proofErr w:type="spellStart"/>
      <w:r w:rsidRPr="00D45807">
        <w:rPr>
          <w:b/>
          <w:bCs/>
          <w:sz w:val="22"/>
          <w:szCs w:val="22"/>
        </w:rPr>
        <w:t>Anuênio</w:t>
      </w:r>
      <w:proofErr w:type="spellEnd"/>
      <w:r w:rsidRPr="00D45807">
        <w:rPr>
          <w:b/>
          <w:bCs/>
          <w:sz w:val="22"/>
          <w:szCs w:val="22"/>
        </w:rPr>
        <w:t xml:space="preserve"> 25</w:t>
      </w:r>
      <w:proofErr w:type="gramStart"/>
      <w:r w:rsidRPr="00D45807">
        <w:rPr>
          <w:b/>
          <w:bCs/>
          <w:sz w:val="22"/>
          <w:szCs w:val="22"/>
        </w:rPr>
        <w:t>%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D45807">
        <w:rPr>
          <w:bCs/>
          <w:sz w:val="22"/>
          <w:szCs w:val="22"/>
        </w:rPr>
        <w:t>R$ 107,00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both"/>
        <w:rPr>
          <w:bCs/>
          <w:sz w:val="22"/>
          <w:szCs w:val="22"/>
        </w:rPr>
      </w:pPr>
      <w:r w:rsidRPr="00D45807">
        <w:rPr>
          <w:bCs/>
          <w:sz w:val="22"/>
          <w:szCs w:val="22"/>
        </w:rPr>
        <w:t>Alínea “c” do art. 1º da LM 638/1989 c/</w:t>
      </w:r>
      <w:r>
        <w:rPr>
          <w:bCs/>
          <w:sz w:val="22"/>
          <w:szCs w:val="22"/>
        </w:rPr>
        <w:t>c inciso I art. 99 da LM 548/86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rPr>
          <w:b/>
          <w:bCs/>
          <w:sz w:val="22"/>
          <w:szCs w:val="22"/>
        </w:rPr>
      </w:pPr>
      <w:r w:rsidRPr="00D45807">
        <w:rPr>
          <w:b/>
          <w:bCs/>
          <w:sz w:val="22"/>
          <w:szCs w:val="22"/>
        </w:rPr>
        <w:t xml:space="preserve">Total dos </w:t>
      </w:r>
      <w:proofErr w:type="gramStart"/>
      <w:r w:rsidRPr="00D45807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:............</w:t>
      </w:r>
      <w:r w:rsidRPr="00D45807">
        <w:rPr>
          <w:b/>
          <w:bCs/>
          <w:sz w:val="22"/>
          <w:szCs w:val="22"/>
        </w:rPr>
        <w:t>...............................................................................................................</w:t>
      </w:r>
      <w:proofErr w:type="gramEnd"/>
      <w:r w:rsidRPr="00D45807">
        <w:rPr>
          <w:b/>
          <w:bCs/>
          <w:sz w:val="22"/>
          <w:szCs w:val="22"/>
        </w:rPr>
        <w:t>R$ 535,00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both"/>
        <w:rPr>
          <w:b/>
          <w:bCs/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 w:firstLine="710"/>
        <w:jc w:val="both"/>
        <w:rPr>
          <w:sz w:val="22"/>
          <w:szCs w:val="22"/>
        </w:rPr>
      </w:pPr>
      <w:r w:rsidRPr="00D45807">
        <w:rPr>
          <w:b/>
          <w:bCs/>
          <w:sz w:val="22"/>
          <w:szCs w:val="22"/>
        </w:rPr>
        <w:t xml:space="preserve">III – </w:t>
      </w:r>
      <w:r w:rsidRPr="00D45807">
        <w:rPr>
          <w:sz w:val="22"/>
          <w:szCs w:val="22"/>
        </w:rPr>
        <w:t>Esta Portaria entrará em vigor na data de sua publicação, retroagindo seus efeitos a 29 de março de 2012, data da promulgação de EC 70/12.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 w:firstLine="1440"/>
        <w:jc w:val="both"/>
        <w:rPr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  <w:r w:rsidRPr="00D45807">
        <w:rPr>
          <w:sz w:val="22"/>
          <w:szCs w:val="22"/>
        </w:rPr>
        <w:t>Registre-se. Publique-se. Cumpra-se.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  <w:r w:rsidRPr="00D45807">
        <w:rPr>
          <w:sz w:val="22"/>
          <w:szCs w:val="22"/>
        </w:rPr>
        <w:t xml:space="preserve">Gabinete da Prefeita, </w:t>
      </w:r>
      <w:r>
        <w:rPr>
          <w:sz w:val="22"/>
          <w:szCs w:val="22"/>
        </w:rPr>
        <w:t>28</w:t>
      </w:r>
      <w:r w:rsidRPr="00D45807">
        <w:rPr>
          <w:sz w:val="22"/>
          <w:szCs w:val="22"/>
        </w:rPr>
        <w:t xml:space="preserve"> de </w:t>
      </w:r>
      <w:r>
        <w:rPr>
          <w:sz w:val="22"/>
          <w:szCs w:val="22"/>
        </w:rPr>
        <w:t>junho</w:t>
      </w:r>
      <w:r w:rsidRPr="00D45807">
        <w:rPr>
          <w:sz w:val="22"/>
          <w:szCs w:val="22"/>
        </w:rPr>
        <w:t xml:space="preserve"> de 2017.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896C42" w:rsidRDefault="00896C42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D45807" w:rsidRDefault="00D45807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D45807" w:rsidRPr="00D45807" w:rsidRDefault="00D45807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i/>
          <w:sz w:val="28"/>
          <w:szCs w:val="28"/>
        </w:rPr>
      </w:pPr>
      <w:r w:rsidRPr="00D45807">
        <w:rPr>
          <w:b/>
          <w:i/>
          <w:sz w:val="28"/>
          <w:szCs w:val="28"/>
        </w:rPr>
        <w:t xml:space="preserve">Lívia  </w:t>
      </w:r>
      <w:proofErr w:type="spellStart"/>
      <w:r w:rsidRPr="00D45807">
        <w:rPr>
          <w:b/>
          <w:i/>
          <w:sz w:val="28"/>
          <w:szCs w:val="28"/>
        </w:rPr>
        <w:t>Bello</w:t>
      </w:r>
      <w:proofErr w:type="spellEnd"/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szCs w:val="24"/>
        </w:rPr>
      </w:pPr>
      <w:r w:rsidRPr="00D45807">
        <w:rPr>
          <w:b/>
          <w:szCs w:val="24"/>
        </w:rPr>
        <w:t>“Lívia de Chiquinho”</w:t>
      </w:r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szCs w:val="24"/>
        </w:rPr>
      </w:pPr>
      <w:r w:rsidRPr="00D45807">
        <w:rPr>
          <w:b/>
          <w:szCs w:val="24"/>
        </w:rPr>
        <w:t>Prefeita</w:t>
      </w:r>
    </w:p>
    <w:p w:rsidR="0030022F" w:rsidRPr="00D45807" w:rsidRDefault="0030022F" w:rsidP="00DB7DC3">
      <w:pPr>
        <w:ind w:left="-284" w:right="-1"/>
        <w:jc w:val="center"/>
        <w:rPr>
          <w:szCs w:val="24"/>
        </w:rPr>
      </w:pPr>
    </w:p>
    <w:sectPr w:rsidR="0030022F" w:rsidRPr="00D45807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2DF" w:rsidRDefault="003212DF" w:rsidP="003620ED">
      <w:r>
        <w:separator/>
      </w:r>
    </w:p>
  </w:endnote>
  <w:endnote w:type="continuationSeparator" w:id="0">
    <w:p w:rsidR="003212DF" w:rsidRDefault="003212D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2DF" w:rsidRDefault="003212DF" w:rsidP="003620ED">
      <w:r>
        <w:separator/>
      </w:r>
    </w:p>
  </w:footnote>
  <w:footnote w:type="continuationSeparator" w:id="0">
    <w:p w:rsidR="003212DF" w:rsidRDefault="003212D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12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12D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12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5FB0"/>
    <w:rsid w:val="00076FB7"/>
    <w:rsid w:val="00147E72"/>
    <w:rsid w:val="001518E1"/>
    <w:rsid w:val="00152AF2"/>
    <w:rsid w:val="001574CF"/>
    <w:rsid w:val="00175A0A"/>
    <w:rsid w:val="001F5857"/>
    <w:rsid w:val="001F6B73"/>
    <w:rsid w:val="0025786D"/>
    <w:rsid w:val="002D0BDC"/>
    <w:rsid w:val="002E4E21"/>
    <w:rsid w:val="002F2DA0"/>
    <w:rsid w:val="0030022F"/>
    <w:rsid w:val="00314814"/>
    <w:rsid w:val="00314DFF"/>
    <w:rsid w:val="003212DF"/>
    <w:rsid w:val="00351568"/>
    <w:rsid w:val="003620ED"/>
    <w:rsid w:val="003C79C3"/>
    <w:rsid w:val="00426C99"/>
    <w:rsid w:val="00455B89"/>
    <w:rsid w:val="004C7D73"/>
    <w:rsid w:val="004E099E"/>
    <w:rsid w:val="004F0610"/>
    <w:rsid w:val="00587A10"/>
    <w:rsid w:val="005C5059"/>
    <w:rsid w:val="00650E8E"/>
    <w:rsid w:val="00672197"/>
    <w:rsid w:val="0068091C"/>
    <w:rsid w:val="006A4FA1"/>
    <w:rsid w:val="006B6F8F"/>
    <w:rsid w:val="006D5A2D"/>
    <w:rsid w:val="007035B1"/>
    <w:rsid w:val="00737157"/>
    <w:rsid w:val="00775B99"/>
    <w:rsid w:val="007A5996"/>
    <w:rsid w:val="007B5683"/>
    <w:rsid w:val="007F1241"/>
    <w:rsid w:val="008337E6"/>
    <w:rsid w:val="00841822"/>
    <w:rsid w:val="00893561"/>
    <w:rsid w:val="00896C42"/>
    <w:rsid w:val="00906598"/>
    <w:rsid w:val="00915CE7"/>
    <w:rsid w:val="009B42BD"/>
    <w:rsid w:val="009B6B3F"/>
    <w:rsid w:val="00A13426"/>
    <w:rsid w:val="00A237DA"/>
    <w:rsid w:val="00A564EB"/>
    <w:rsid w:val="00AC2FCC"/>
    <w:rsid w:val="00B44F70"/>
    <w:rsid w:val="00B77EBA"/>
    <w:rsid w:val="00C51FC7"/>
    <w:rsid w:val="00C57DCB"/>
    <w:rsid w:val="00CB798A"/>
    <w:rsid w:val="00CD20E6"/>
    <w:rsid w:val="00D43CBB"/>
    <w:rsid w:val="00D45807"/>
    <w:rsid w:val="00D60469"/>
    <w:rsid w:val="00D67439"/>
    <w:rsid w:val="00D82894"/>
    <w:rsid w:val="00DB7DC3"/>
    <w:rsid w:val="00DE4F4F"/>
    <w:rsid w:val="00DE571C"/>
    <w:rsid w:val="00E144A7"/>
    <w:rsid w:val="00E31564"/>
    <w:rsid w:val="00E914A0"/>
    <w:rsid w:val="00EC1C68"/>
    <w:rsid w:val="00EF53ED"/>
    <w:rsid w:val="00F463AA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D037992-1E1C-4EC6-9331-2BD5BA0F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2017-06-23T16:09:00Z</cp:lastPrinted>
  <dcterms:created xsi:type="dcterms:W3CDTF">2018-10-10T14:23:00Z</dcterms:created>
  <dcterms:modified xsi:type="dcterms:W3CDTF">2018-10-10T14:23:00Z</dcterms:modified>
</cp:coreProperties>
</file>