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840E68">
        <w:rPr>
          <w:szCs w:val="24"/>
        </w:rPr>
        <w:t>4</w:t>
      </w:r>
      <w:r w:rsidR="000C4FF4">
        <w:rPr>
          <w:szCs w:val="24"/>
        </w:rPr>
        <w:t>2</w:t>
      </w:r>
      <w:r w:rsidR="001D101A">
        <w:rPr>
          <w:szCs w:val="24"/>
        </w:rPr>
        <w:t>4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840E68">
        <w:rPr>
          <w:szCs w:val="24"/>
        </w:rPr>
        <w:t>2</w:t>
      </w:r>
      <w:r w:rsidR="000C4FF4">
        <w:rPr>
          <w:szCs w:val="24"/>
        </w:rPr>
        <w:t>5</w:t>
      </w:r>
      <w:r w:rsidRPr="0055784E">
        <w:rPr>
          <w:szCs w:val="24"/>
        </w:rPr>
        <w:t xml:space="preserve"> DE </w:t>
      </w:r>
      <w:r w:rsidR="00840E68">
        <w:rPr>
          <w:szCs w:val="24"/>
        </w:rPr>
        <w:t>SETEMBRO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B625F5">
        <w:rPr>
          <w:szCs w:val="24"/>
        </w:rPr>
        <w:t>2</w:t>
      </w:r>
      <w:r w:rsidR="000F77A7">
        <w:rPr>
          <w:szCs w:val="24"/>
        </w:rPr>
        <w:t>.</w:t>
      </w:r>
      <w:r w:rsidR="00B625F5">
        <w:rPr>
          <w:szCs w:val="24"/>
        </w:rPr>
        <w:t>388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625F5">
        <w:rPr>
          <w:szCs w:val="24"/>
        </w:rPr>
        <w:t>26</w:t>
      </w:r>
      <w:r w:rsidR="000C4FF4">
        <w:rPr>
          <w:szCs w:val="24"/>
        </w:rPr>
        <w:t xml:space="preserve"> de </w:t>
      </w:r>
      <w:r w:rsidR="00840E68">
        <w:rPr>
          <w:szCs w:val="24"/>
        </w:rPr>
        <w:t>janeiro</w:t>
      </w:r>
      <w:r w:rsidR="000C4FF4">
        <w:rPr>
          <w:szCs w:val="24"/>
        </w:rPr>
        <w:t xml:space="preserve"> de 2017,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9B22F1" w:rsidRPr="0055784E" w:rsidRDefault="009B22F1" w:rsidP="000C4FF4">
      <w:pPr>
        <w:ind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0C4FF4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B90825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</w:t>
      </w:r>
      <w:proofErr w:type="gramEnd"/>
      <w:r w:rsidR="000C4FF4">
        <w:rPr>
          <w:szCs w:val="24"/>
        </w:rPr>
        <w:t xml:space="preserve">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B625F5">
        <w:rPr>
          <w:szCs w:val="24"/>
        </w:rPr>
        <w:t>a</w:t>
      </w:r>
      <w:r w:rsidR="000C4FF4">
        <w:rPr>
          <w:szCs w:val="24"/>
        </w:rPr>
        <w:t xml:space="preserve"> servidor</w:t>
      </w:r>
      <w:r w:rsidR="00B625F5">
        <w:rPr>
          <w:szCs w:val="24"/>
        </w:rPr>
        <w:t>a</w:t>
      </w:r>
      <w:r w:rsidR="000C4FF4">
        <w:rPr>
          <w:szCs w:val="24"/>
        </w:rPr>
        <w:t xml:space="preserve"> </w:t>
      </w:r>
      <w:r w:rsidR="00B625F5">
        <w:rPr>
          <w:b/>
          <w:szCs w:val="24"/>
        </w:rPr>
        <w:t>SANDRA CRISTINA DA SILVA CALDAS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840E68">
        <w:rPr>
          <w:szCs w:val="24"/>
        </w:rPr>
        <w:t xml:space="preserve">Professor </w:t>
      </w:r>
      <w:r w:rsidR="00B625F5">
        <w:rPr>
          <w:szCs w:val="24"/>
        </w:rPr>
        <w:t>I</w:t>
      </w:r>
      <w:r w:rsidR="00840E68">
        <w:rPr>
          <w:szCs w:val="24"/>
        </w:rPr>
        <w:t xml:space="preserve">I </w:t>
      </w:r>
      <w:r w:rsidR="00B625F5">
        <w:rPr>
          <w:szCs w:val="24"/>
        </w:rPr>
        <w:t>0</w:t>
      </w:r>
      <w:r w:rsidR="00840E68">
        <w:rPr>
          <w:szCs w:val="24"/>
        </w:rPr>
        <w:t xml:space="preserve">1 </w:t>
      </w:r>
      <w:r w:rsidR="00B625F5">
        <w:rPr>
          <w:szCs w:val="24"/>
        </w:rPr>
        <w:t>MAG</w:t>
      </w:r>
      <w:r w:rsidR="00840E68">
        <w:rPr>
          <w:szCs w:val="24"/>
        </w:rPr>
        <w:t xml:space="preserve"> 25H</w:t>
      </w:r>
      <w:r w:rsidR="00B90825">
        <w:rPr>
          <w:szCs w:val="24"/>
        </w:rPr>
        <w:t xml:space="preserve">, Matrícula </w:t>
      </w:r>
      <w:r w:rsidR="00B625F5">
        <w:rPr>
          <w:szCs w:val="24"/>
        </w:rPr>
        <w:t>11529</w:t>
      </w:r>
      <w:r w:rsidR="00B90825">
        <w:rPr>
          <w:szCs w:val="24"/>
        </w:rPr>
        <w:t xml:space="preserve">, observando o disposto no Artigo </w:t>
      </w:r>
      <w:r w:rsidR="00840E68">
        <w:rPr>
          <w:szCs w:val="24"/>
        </w:rPr>
        <w:t>174, Incisos I e II, Artigo 175, Inciso XIII, Artigo 176</w:t>
      </w:r>
      <w:r w:rsidR="00287658">
        <w:rPr>
          <w:szCs w:val="24"/>
        </w:rPr>
        <w:t xml:space="preserve"> ,</w:t>
      </w:r>
      <w:r w:rsidR="00840E68">
        <w:rPr>
          <w:szCs w:val="24"/>
        </w:rPr>
        <w:t xml:space="preserve"> Artigo </w:t>
      </w:r>
      <w:r w:rsidR="00B90825">
        <w:rPr>
          <w:szCs w:val="24"/>
        </w:rPr>
        <w:t>187, Inciso VI</w:t>
      </w:r>
      <w:r w:rsidR="00287658">
        <w:rPr>
          <w:szCs w:val="24"/>
        </w:rPr>
        <w:t xml:space="preserve"> e Artigo 215,</w:t>
      </w:r>
      <w:r w:rsidR="00B90825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1985 (Estatuto dos Servidores).</w:t>
      </w:r>
    </w:p>
    <w:p w:rsidR="00B90825" w:rsidRDefault="00B90825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B90825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911BE2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840E68">
        <w:rPr>
          <w:szCs w:val="24"/>
        </w:rPr>
        <w:t>2</w:t>
      </w:r>
      <w:r w:rsidR="00911BE2">
        <w:rPr>
          <w:szCs w:val="24"/>
        </w:rPr>
        <w:t>5</w:t>
      </w:r>
      <w:r w:rsidRPr="0055784E">
        <w:rPr>
          <w:szCs w:val="24"/>
        </w:rPr>
        <w:t xml:space="preserve"> de </w:t>
      </w:r>
      <w:r w:rsidR="00840E68">
        <w:rPr>
          <w:szCs w:val="24"/>
        </w:rPr>
        <w:t>setembro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88" w:rsidRDefault="00740588" w:rsidP="003620ED">
      <w:r>
        <w:separator/>
      </w:r>
    </w:p>
  </w:endnote>
  <w:endnote w:type="continuationSeparator" w:id="0">
    <w:p w:rsidR="00740588" w:rsidRDefault="0074058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88" w:rsidRDefault="00740588" w:rsidP="003620ED">
      <w:r>
        <w:separator/>
      </w:r>
    </w:p>
  </w:footnote>
  <w:footnote w:type="continuationSeparator" w:id="0">
    <w:p w:rsidR="00740588" w:rsidRDefault="0074058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405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05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405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94433"/>
    <w:rsid w:val="001C4613"/>
    <w:rsid w:val="001D101A"/>
    <w:rsid w:val="001E3396"/>
    <w:rsid w:val="00287658"/>
    <w:rsid w:val="00294D49"/>
    <w:rsid w:val="00351568"/>
    <w:rsid w:val="003620ED"/>
    <w:rsid w:val="003832A5"/>
    <w:rsid w:val="00426029"/>
    <w:rsid w:val="00466515"/>
    <w:rsid w:val="004E099E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40588"/>
    <w:rsid w:val="00761C53"/>
    <w:rsid w:val="00775B99"/>
    <w:rsid w:val="00783C3B"/>
    <w:rsid w:val="007A7AD2"/>
    <w:rsid w:val="007D05B0"/>
    <w:rsid w:val="007F1241"/>
    <w:rsid w:val="00821DB7"/>
    <w:rsid w:val="00840E68"/>
    <w:rsid w:val="00867EF9"/>
    <w:rsid w:val="008C43D3"/>
    <w:rsid w:val="008F7D78"/>
    <w:rsid w:val="00911BE2"/>
    <w:rsid w:val="009A1755"/>
    <w:rsid w:val="009B22F1"/>
    <w:rsid w:val="009E355A"/>
    <w:rsid w:val="00A152F7"/>
    <w:rsid w:val="00A369F8"/>
    <w:rsid w:val="00A60578"/>
    <w:rsid w:val="00A76D87"/>
    <w:rsid w:val="00A811C5"/>
    <w:rsid w:val="00A87F89"/>
    <w:rsid w:val="00A97240"/>
    <w:rsid w:val="00B47816"/>
    <w:rsid w:val="00B625F5"/>
    <w:rsid w:val="00B62F6F"/>
    <w:rsid w:val="00B90825"/>
    <w:rsid w:val="00C607CD"/>
    <w:rsid w:val="00C80B22"/>
    <w:rsid w:val="00C856EE"/>
    <w:rsid w:val="00D05F5D"/>
    <w:rsid w:val="00D60469"/>
    <w:rsid w:val="00E70FB1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57F9D9-5AF2-4B4A-B6CF-0A1EB281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2017-09-27T17:05:00Z</cp:lastPrinted>
  <dcterms:created xsi:type="dcterms:W3CDTF">2018-10-10T18:30:00Z</dcterms:created>
  <dcterms:modified xsi:type="dcterms:W3CDTF">2018-10-10T18:30:00Z</dcterms:modified>
</cp:coreProperties>
</file>