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0E266D">
        <w:rPr>
          <w:b/>
          <w:noProof/>
          <w:szCs w:val="24"/>
          <w:u w:val="single"/>
        </w:rPr>
        <w:t>201</w:t>
      </w:r>
      <w:r w:rsidRPr="004A3324">
        <w:rPr>
          <w:b/>
          <w:noProof/>
          <w:szCs w:val="24"/>
          <w:u w:val="single"/>
        </w:rPr>
        <w:t xml:space="preserve"> – DE </w:t>
      </w:r>
      <w:r w:rsidR="00722BB8">
        <w:rPr>
          <w:b/>
          <w:noProof/>
          <w:szCs w:val="24"/>
          <w:u w:val="single"/>
        </w:rPr>
        <w:t>2</w:t>
      </w:r>
      <w:r w:rsidR="000E266D">
        <w:rPr>
          <w:b/>
          <w:noProof/>
          <w:szCs w:val="24"/>
          <w:u w:val="single"/>
        </w:rPr>
        <w:t>4</w:t>
      </w:r>
      <w:r w:rsidRPr="004A3324">
        <w:rPr>
          <w:b/>
          <w:noProof/>
          <w:szCs w:val="24"/>
          <w:u w:val="single"/>
        </w:rPr>
        <w:t xml:space="preserve"> DE </w:t>
      </w:r>
      <w:r w:rsidR="000E266D">
        <w:rPr>
          <w:b/>
          <w:noProof/>
          <w:szCs w:val="24"/>
          <w:u w:val="single"/>
        </w:rPr>
        <w:t>JUL</w:t>
      </w:r>
      <w:r w:rsidR="00722BB8">
        <w:rPr>
          <w:b/>
          <w:noProof/>
          <w:szCs w:val="24"/>
          <w:u w:val="single"/>
        </w:rPr>
        <w:t>H</w:t>
      </w:r>
      <w:r w:rsidR="00967B64">
        <w:rPr>
          <w:b/>
          <w:noProof/>
          <w:szCs w:val="24"/>
          <w:u w:val="single"/>
        </w:rPr>
        <w:t>O</w:t>
      </w:r>
      <w:r w:rsidRPr="004A3324">
        <w:rPr>
          <w:b/>
          <w:noProof/>
          <w:szCs w:val="24"/>
          <w:u w:val="single"/>
        </w:rPr>
        <w:t xml:space="preserve"> DE 201</w:t>
      </w:r>
      <w:r w:rsidR="00722BB8">
        <w:rPr>
          <w:b/>
          <w:noProof/>
          <w:szCs w:val="24"/>
          <w:u w:val="single"/>
        </w:rPr>
        <w:t>8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722BB8">
        <w:rPr>
          <w:b/>
          <w:noProof/>
          <w:szCs w:val="24"/>
        </w:rPr>
        <w:t>EDNA MORAES DE SOUZA DOMINGUES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722BB8">
        <w:rPr>
          <w:b/>
          <w:noProof/>
          <w:szCs w:val="24"/>
        </w:rPr>
        <w:t>1015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722BB8">
        <w:rPr>
          <w:b/>
          <w:noProof/>
          <w:szCs w:val="24"/>
        </w:rPr>
        <w:t>2</w:t>
      </w:r>
      <w:r w:rsidR="000E266D">
        <w:rPr>
          <w:b/>
          <w:noProof/>
          <w:szCs w:val="24"/>
        </w:rPr>
        <w:t>2</w:t>
      </w:r>
      <w:r>
        <w:rPr>
          <w:b/>
          <w:noProof/>
          <w:szCs w:val="24"/>
        </w:rPr>
        <w:t xml:space="preserve"> </w:t>
      </w:r>
      <w:r w:rsidR="00722BB8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A06854">
        <w:rPr>
          <w:noProof/>
          <w:szCs w:val="24"/>
        </w:rPr>
        <w:t>8</w:t>
      </w:r>
      <w:r w:rsidR="007643FB">
        <w:rPr>
          <w:noProof/>
          <w:szCs w:val="24"/>
        </w:rPr>
        <w:t>80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DE1BD0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553FA0" w:rsidRPr="000E266D" w:rsidRDefault="00553FA0" w:rsidP="000E266D">
      <w:pPr>
        <w:keepNext/>
        <w:jc w:val="both"/>
        <w:outlineLvl w:val="2"/>
        <w:rPr>
          <w:noProof/>
          <w:sz w:val="16"/>
          <w:szCs w:val="16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0E266D" w:rsidRDefault="00553FA0" w:rsidP="000E266D">
      <w:pPr>
        <w:keepNext/>
        <w:jc w:val="both"/>
        <w:outlineLvl w:val="2"/>
        <w:rPr>
          <w:b/>
          <w:noProof/>
          <w:sz w:val="16"/>
          <w:szCs w:val="16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722BB8">
        <w:rPr>
          <w:b/>
          <w:noProof/>
          <w:szCs w:val="24"/>
        </w:rPr>
        <w:t xml:space="preserve">EDNA MORAES DE SOUZA DOMINGUES 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722BB8">
        <w:rPr>
          <w:noProof/>
          <w:szCs w:val="24"/>
        </w:rPr>
        <w:t>2</w:t>
      </w:r>
      <w:r w:rsidR="000E266D">
        <w:rPr>
          <w:noProof/>
          <w:szCs w:val="24"/>
        </w:rPr>
        <w:t>2</w:t>
      </w:r>
      <w:r w:rsidRPr="008A2DCF">
        <w:rPr>
          <w:noProof/>
          <w:szCs w:val="24"/>
        </w:rPr>
        <w:t xml:space="preserve"> </w:t>
      </w:r>
      <w:r w:rsidR="00722BB8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722BB8">
        <w:rPr>
          <w:noProof/>
          <w:szCs w:val="24"/>
        </w:rPr>
        <w:t>1015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722BB8">
        <w:rPr>
          <w:b/>
          <w:noProof/>
          <w:szCs w:val="24"/>
        </w:rPr>
        <w:t>2</w:t>
      </w:r>
      <w:r w:rsidR="000E266D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 </w:t>
      </w:r>
      <w:r w:rsidR="00722BB8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967B64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967B64">
        <w:rPr>
          <w:noProof/>
          <w:szCs w:val="24"/>
        </w:rPr>
        <w:t>09/</w:t>
      </w:r>
      <w:r w:rsidR="00722BB8">
        <w:rPr>
          <w:noProof/>
          <w:szCs w:val="24"/>
        </w:rPr>
        <w:t>2011</w:t>
      </w:r>
      <w:r>
        <w:rPr>
          <w:noProof/>
          <w:szCs w:val="24"/>
        </w:rPr>
        <w:t>.</w:t>
      </w:r>
    </w:p>
    <w:p w:rsidR="004A3324" w:rsidRPr="000E266D" w:rsidRDefault="004A3324" w:rsidP="00553FA0">
      <w:pPr>
        <w:keepNext/>
        <w:ind w:firstLine="426"/>
        <w:jc w:val="both"/>
        <w:outlineLvl w:val="2"/>
        <w:rPr>
          <w:noProof/>
          <w:sz w:val="16"/>
          <w:szCs w:val="16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 w:val="16"/>
          <w:szCs w:val="16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0E266D" w:rsidRDefault="000E266D" w:rsidP="00553FA0">
      <w:pPr>
        <w:keepNext/>
        <w:ind w:left="-284" w:firstLine="710"/>
        <w:jc w:val="both"/>
        <w:outlineLvl w:val="2"/>
        <w:rPr>
          <w:noProof/>
          <w:sz w:val="16"/>
          <w:szCs w:val="16"/>
        </w:rPr>
      </w:pPr>
    </w:p>
    <w:p w:rsidR="000E266D" w:rsidRPr="000E266D" w:rsidRDefault="000E266D" w:rsidP="00553FA0">
      <w:pPr>
        <w:keepNext/>
        <w:ind w:left="-284" w:firstLine="710"/>
        <w:jc w:val="both"/>
        <w:outlineLvl w:val="2"/>
        <w:rPr>
          <w:b/>
          <w:noProof/>
          <w:szCs w:val="24"/>
        </w:rPr>
      </w:pPr>
      <w:r w:rsidRPr="000E266D">
        <w:rPr>
          <w:b/>
          <w:noProof/>
          <w:szCs w:val="24"/>
        </w:rPr>
        <w:t xml:space="preserve">III </w:t>
      </w:r>
      <w:r>
        <w:rPr>
          <w:b/>
          <w:noProof/>
          <w:szCs w:val="24"/>
        </w:rPr>
        <w:t xml:space="preserve">– </w:t>
      </w:r>
      <w:r w:rsidRPr="000E266D">
        <w:rPr>
          <w:noProof/>
          <w:szCs w:val="24"/>
        </w:rPr>
        <w:t>Fica</w:t>
      </w:r>
      <w:r>
        <w:rPr>
          <w:b/>
          <w:noProof/>
          <w:szCs w:val="24"/>
        </w:rPr>
        <w:t xml:space="preserve"> REVOGADA </w:t>
      </w:r>
      <w:r>
        <w:rPr>
          <w:noProof/>
          <w:szCs w:val="24"/>
        </w:rPr>
        <w:t>a Portaria nº 178, de 26 de junho de 2018, publicada no Jornal Logus Notícia, Edição 576, de 11/06/18, fls. 08, ficando a mesma de fato e de direito ssem valor legal.</w:t>
      </w:r>
      <w:r>
        <w:rPr>
          <w:b/>
          <w:noProof/>
          <w:szCs w:val="24"/>
        </w:rPr>
        <w:t xml:space="preserve">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3E3D3F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IV</w:t>
      </w:r>
      <w:r w:rsidR="004A3324" w:rsidRPr="004A3324">
        <w:rPr>
          <w:b/>
          <w:noProof/>
          <w:szCs w:val="24"/>
        </w:rPr>
        <w:t xml:space="preserve"> - </w:t>
      </w:r>
      <w:r w:rsidR="004A3324" w:rsidRPr="004A3324">
        <w:rPr>
          <w:noProof/>
          <w:szCs w:val="24"/>
        </w:rPr>
        <w:t xml:space="preserve">Esta Portaria entra em vigor na data de sua publicação, </w:t>
      </w:r>
      <w:r w:rsidR="000E266D">
        <w:rPr>
          <w:noProof/>
          <w:szCs w:val="24"/>
        </w:rPr>
        <w:t xml:space="preserve">produzindo seus efeitos a contar de 26/06/2018, data da expedição da Portaria 178/2018, </w:t>
      </w:r>
      <w:r w:rsidR="004A3324" w:rsidRPr="004A3324">
        <w:rPr>
          <w:noProof/>
          <w:szCs w:val="24"/>
        </w:rPr>
        <w:t>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722BB8">
        <w:rPr>
          <w:noProof/>
          <w:szCs w:val="24"/>
        </w:rPr>
        <w:t>2</w:t>
      </w:r>
      <w:r w:rsidR="000E266D">
        <w:rPr>
          <w:noProof/>
          <w:szCs w:val="24"/>
        </w:rPr>
        <w:t>4</w:t>
      </w:r>
      <w:r>
        <w:rPr>
          <w:noProof/>
          <w:szCs w:val="24"/>
        </w:rPr>
        <w:t xml:space="preserve"> de </w:t>
      </w:r>
      <w:r w:rsidR="00722BB8">
        <w:rPr>
          <w:noProof/>
          <w:szCs w:val="24"/>
        </w:rPr>
        <w:t>ju</w:t>
      </w:r>
      <w:r w:rsidR="000E266D">
        <w:rPr>
          <w:noProof/>
          <w:szCs w:val="24"/>
        </w:rPr>
        <w:t>l</w:t>
      </w:r>
      <w:r w:rsidR="00722BB8">
        <w:rPr>
          <w:noProof/>
          <w:szCs w:val="24"/>
        </w:rPr>
        <w:t>ho</w:t>
      </w:r>
      <w:r>
        <w:rPr>
          <w:noProof/>
          <w:szCs w:val="24"/>
        </w:rPr>
        <w:t xml:space="preserve"> de 201</w:t>
      </w:r>
      <w:r w:rsidR="00722BB8">
        <w:rPr>
          <w:noProof/>
          <w:szCs w:val="24"/>
        </w:rPr>
        <w:t>8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EA8" w:rsidRDefault="00171EA8" w:rsidP="003620ED">
      <w:r>
        <w:separator/>
      </w:r>
    </w:p>
  </w:endnote>
  <w:endnote w:type="continuationSeparator" w:id="0">
    <w:p w:rsidR="00171EA8" w:rsidRDefault="00171EA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EA8" w:rsidRDefault="00171EA8" w:rsidP="003620ED">
      <w:r>
        <w:separator/>
      </w:r>
    </w:p>
  </w:footnote>
  <w:footnote w:type="continuationSeparator" w:id="0">
    <w:p w:rsidR="00171EA8" w:rsidRDefault="00171EA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71E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1EA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71E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E266D"/>
    <w:rsid w:val="0015381F"/>
    <w:rsid w:val="00171EA8"/>
    <w:rsid w:val="001C4613"/>
    <w:rsid w:val="001E1243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E0A7E"/>
    <w:rsid w:val="003E3D3F"/>
    <w:rsid w:val="003F422C"/>
    <w:rsid w:val="00426029"/>
    <w:rsid w:val="004477BB"/>
    <w:rsid w:val="00457841"/>
    <w:rsid w:val="0046435D"/>
    <w:rsid w:val="004A3324"/>
    <w:rsid w:val="004C2671"/>
    <w:rsid w:val="004E099E"/>
    <w:rsid w:val="00530D9C"/>
    <w:rsid w:val="00553FA0"/>
    <w:rsid w:val="005957A0"/>
    <w:rsid w:val="005B7A34"/>
    <w:rsid w:val="005C07E3"/>
    <w:rsid w:val="005E0588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83C3B"/>
    <w:rsid w:val="007C3A03"/>
    <w:rsid w:val="007D05B0"/>
    <w:rsid w:val="007F1241"/>
    <w:rsid w:val="00821DB7"/>
    <w:rsid w:val="0085698C"/>
    <w:rsid w:val="00885E04"/>
    <w:rsid w:val="008C43D3"/>
    <w:rsid w:val="0092761B"/>
    <w:rsid w:val="00967B64"/>
    <w:rsid w:val="009E355A"/>
    <w:rsid w:val="009E4BF3"/>
    <w:rsid w:val="00A06854"/>
    <w:rsid w:val="00A152F7"/>
    <w:rsid w:val="00A25F55"/>
    <w:rsid w:val="00A46B92"/>
    <w:rsid w:val="00A60091"/>
    <w:rsid w:val="00A64060"/>
    <w:rsid w:val="00A76D72"/>
    <w:rsid w:val="00A76D87"/>
    <w:rsid w:val="00A87F89"/>
    <w:rsid w:val="00AD763E"/>
    <w:rsid w:val="00B357A5"/>
    <w:rsid w:val="00BA3448"/>
    <w:rsid w:val="00BD3735"/>
    <w:rsid w:val="00BE30B9"/>
    <w:rsid w:val="00BF444E"/>
    <w:rsid w:val="00C11AD6"/>
    <w:rsid w:val="00C545FC"/>
    <w:rsid w:val="00C67942"/>
    <w:rsid w:val="00C80BC4"/>
    <w:rsid w:val="00CB213D"/>
    <w:rsid w:val="00CF65E7"/>
    <w:rsid w:val="00D44A1F"/>
    <w:rsid w:val="00D60469"/>
    <w:rsid w:val="00D7608E"/>
    <w:rsid w:val="00D8629E"/>
    <w:rsid w:val="00DE1BD0"/>
    <w:rsid w:val="00DE2250"/>
    <w:rsid w:val="00E45A32"/>
    <w:rsid w:val="00E4698A"/>
    <w:rsid w:val="00E6536E"/>
    <w:rsid w:val="00E76693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AEC36EF-E4E0-4FC4-AC24-13EA8949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2018-10-05T13:14:00Z</dcterms:created>
  <dcterms:modified xsi:type="dcterms:W3CDTF">2018-10-05T13:14:00Z</dcterms:modified>
</cp:coreProperties>
</file>