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0F2A6B">
        <w:rPr>
          <w:szCs w:val="24"/>
        </w:rPr>
        <w:t>387</w:t>
      </w:r>
      <w:r w:rsidRPr="0055784E">
        <w:rPr>
          <w:szCs w:val="24"/>
        </w:rPr>
        <w:t xml:space="preserve"> DE </w:t>
      </w:r>
      <w:r w:rsidR="000F0822">
        <w:rPr>
          <w:szCs w:val="24"/>
        </w:rPr>
        <w:t>10</w:t>
      </w:r>
      <w:r w:rsidRPr="0055784E">
        <w:rPr>
          <w:szCs w:val="24"/>
        </w:rPr>
        <w:t xml:space="preserve"> DE </w:t>
      </w:r>
      <w:r w:rsidR="000F0822">
        <w:rPr>
          <w:szCs w:val="24"/>
        </w:rPr>
        <w:t>DEZEMBRO</w:t>
      </w:r>
      <w:r w:rsidRPr="0055784E">
        <w:rPr>
          <w:szCs w:val="24"/>
        </w:rPr>
        <w:t xml:space="preserve"> DE 201</w:t>
      </w:r>
      <w:r w:rsidR="00F3017A">
        <w:rPr>
          <w:szCs w:val="24"/>
        </w:rPr>
        <w:t>8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B30F57" w:rsidRPr="00342A43" w:rsidRDefault="00B30F57" w:rsidP="00B30F57">
      <w:pPr>
        <w:pStyle w:val="SemEspaamento"/>
        <w:ind w:left="453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 xml:space="preserve">“DETERMINA ABERTURA DE SINDICÂNCIA </w:t>
      </w:r>
      <w:proofErr w:type="gramStart"/>
      <w:r w:rsidRPr="00342A43">
        <w:rPr>
          <w:rFonts w:ascii="Times New Roman" w:hAnsi="Times New Roman" w:cs="Times New Roman"/>
          <w:b/>
          <w:i/>
          <w:sz w:val="24"/>
          <w:szCs w:val="24"/>
        </w:rPr>
        <w:t>ADMINISTRATIVA.”</w:t>
      </w:r>
      <w:proofErr w:type="gramEnd"/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>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0F0822">
        <w:rPr>
          <w:szCs w:val="24"/>
        </w:rPr>
        <w:t>3</w:t>
      </w:r>
      <w:r w:rsidR="000F2A6B">
        <w:rPr>
          <w:szCs w:val="24"/>
        </w:rPr>
        <w:t>7</w:t>
      </w:r>
      <w:r w:rsidR="00B30F57">
        <w:rPr>
          <w:szCs w:val="24"/>
        </w:rPr>
        <w:t>.</w:t>
      </w:r>
      <w:r w:rsidR="000F2A6B">
        <w:rPr>
          <w:szCs w:val="24"/>
        </w:rPr>
        <w:t>350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F3017A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0F2A6B">
        <w:rPr>
          <w:szCs w:val="24"/>
        </w:rPr>
        <w:t>19</w:t>
      </w:r>
      <w:r w:rsidR="000C4FF4">
        <w:rPr>
          <w:szCs w:val="24"/>
        </w:rPr>
        <w:t xml:space="preserve"> de </w:t>
      </w:r>
      <w:r w:rsidR="000F0822">
        <w:rPr>
          <w:szCs w:val="24"/>
        </w:rPr>
        <w:t>dezembro</w:t>
      </w:r>
      <w:r w:rsidR="00F3017A">
        <w:rPr>
          <w:szCs w:val="24"/>
        </w:rPr>
        <w:t xml:space="preserve"> de 2018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</w:t>
      </w:r>
      <w:r w:rsidR="0081395A">
        <w:rPr>
          <w:szCs w:val="24"/>
        </w:rPr>
        <w:t xml:space="preserve"> conforme preconiza a </w:t>
      </w:r>
      <w:r w:rsidR="00E9705B">
        <w:rPr>
          <w:szCs w:val="24"/>
        </w:rPr>
        <w:t>Lei Municipal nº 548, de 08 de julho de 198</w:t>
      </w:r>
      <w:r w:rsidR="00AE6F09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AE6F09">
      <w:pPr>
        <w:ind w:right="-852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AE6F09">
      <w:pPr>
        <w:ind w:right="-852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 xml:space="preserve">à Comissão de </w:t>
      </w:r>
      <w:r w:rsidR="00AE6F09">
        <w:rPr>
          <w:szCs w:val="24"/>
        </w:rPr>
        <w:t>Sindicância</w:t>
      </w:r>
      <w:r w:rsidR="00B90825">
        <w:rPr>
          <w:szCs w:val="24"/>
        </w:rPr>
        <w:t xml:space="preserve"> a</w:t>
      </w:r>
      <w:r w:rsidR="000C4FF4">
        <w:rPr>
          <w:szCs w:val="24"/>
        </w:rPr>
        <w:t xml:space="preserve"> </w:t>
      </w:r>
      <w:r w:rsidR="00B90825">
        <w:rPr>
          <w:szCs w:val="24"/>
        </w:rPr>
        <w:t xml:space="preserve">instauração de </w:t>
      </w:r>
      <w:r w:rsidR="00AE6F09">
        <w:rPr>
          <w:szCs w:val="24"/>
        </w:rPr>
        <w:t>Sindicância</w:t>
      </w:r>
      <w:r w:rsidR="00B90825">
        <w:rPr>
          <w:szCs w:val="24"/>
        </w:rPr>
        <w:t xml:space="preserve"> Administrativ</w:t>
      </w:r>
      <w:r w:rsidR="00AE6F09">
        <w:rPr>
          <w:szCs w:val="24"/>
        </w:rPr>
        <w:t>a</w:t>
      </w:r>
      <w:r w:rsidR="00B90825">
        <w:rPr>
          <w:szCs w:val="24"/>
        </w:rPr>
        <w:t>, para apuração das</w:t>
      </w:r>
      <w:r w:rsidR="00A933A1">
        <w:rPr>
          <w:szCs w:val="24"/>
        </w:rPr>
        <w:t xml:space="preserve"> faltas</w:t>
      </w:r>
      <w:r w:rsidR="0081395A">
        <w:rPr>
          <w:szCs w:val="24"/>
        </w:rPr>
        <w:t xml:space="preserve"> e infrações</w:t>
      </w:r>
      <w:r w:rsidR="00A933A1">
        <w:rPr>
          <w:szCs w:val="24"/>
        </w:rPr>
        <w:t xml:space="preserve"> cometidas</w:t>
      </w:r>
      <w:r w:rsidR="0081395A">
        <w:rPr>
          <w:szCs w:val="24"/>
        </w:rPr>
        <w:t>,</w:t>
      </w:r>
      <w:r w:rsidR="00A933A1">
        <w:rPr>
          <w:szCs w:val="24"/>
        </w:rPr>
        <w:t xml:space="preserve"> </w:t>
      </w:r>
      <w:r w:rsidR="00AE6F09">
        <w:rPr>
          <w:szCs w:val="24"/>
        </w:rPr>
        <w:t xml:space="preserve">conforme Processo Administrativo nº </w:t>
      </w:r>
      <w:r w:rsidR="000F0822">
        <w:rPr>
          <w:szCs w:val="24"/>
        </w:rPr>
        <w:t>3</w:t>
      </w:r>
      <w:r w:rsidR="000F2A6B">
        <w:rPr>
          <w:szCs w:val="24"/>
        </w:rPr>
        <w:t>7</w:t>
      </w:r>
      <w:r w:rsidR="00AE6F09">
        <w:rPr>
          <w:szCs w:val="24"/>
        </w:rPr>
        <w:t>.</w:t>
      </w:r>
      <w:r w:rsidR="000F2A6B">
        <w:rPr>
          <w:szCs w:val="24"/>
        </w:rPr>
        <w:t>350</w:t>
      </w:r>
      <w:r w:rsidR="00AE6F09">
        <w:rPr>
          <w:szCs w:val="24"/>
        </w:rPr>
        <w:t>/2018.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</w:t>
      </w:r>
      <w:r w:rsidR="00AE6F09">
        <w:rPr>
          <w:szCs w:val="24"/>
        </w:rPr>
        <w:t>l nº 548, de 08 de julho de 1986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0F0822">
        <w:rPr>
          <w:szCs w:val="24"/>
        </w:rPr>
        <w:t>10</w:t>
      </w:r>
      <w:r w:rsidRPr="0055784E">
        <w:rPr>
          <w:szCs w:val="24"/>
        </w:rPr>
        <w:t xml:space="preserve"> de </w:t>
      </w:r>
      <w:r w:rsidR="000F0822">
        <w:rPr>
          <w:szCs w:val="24"/>
        </w:rPr>
        <w:t>dezembro</w:t>
      </w:r>
      <w:r w:rsidRPr="0055784E">
        <w:rPr>
          <w:szCs w:val="24"/>
        </w:rPr>
        <w:t xml:space="preserve"> de 201</w:t>
      </w:r>
      <w:r w:rsidR="00F3017A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E6F09" w:rsidRDefault="00AE6F09" w:rsidP="0055784E">
      <w:pPr>
        <w:ind w:left="-284" w:right="-852"/>
        <w:contextualSpacing/>
        <w:jc w:val="center"/>
        <w:rPr>
          <w:b/>
          <w:szCs w:val="24"/>
        </w:rPr>
      </w:pPr>
    </w:p>
    <w:p w:rsidR="00AE6F09" w:rsidRPr="0055784E" w:rsidRDefault="00AE6F09" w:rsidP="00AE6F09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214" w:rsidRDefault="009C6214" w:rsidP="003620ED">
      <w:r>
        <w:separator/>
      </w:r>
    </w:p>
  </w:endnote>
  <w:endnote w:type="continuationSeparator" w:id="0">
    <w:p w:rsidR="009C6214" w:rsidRDefault="009C621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214" w:rsidRDefault="009C6214" w:rsidP="003620ED">
      <w:r>
        <w:separator/>
      </w:r>
    </w:p>
  </w:footnote>
  <w:footnote w:type="continuationSeparator" w:id="0">
    <w:p w:rsidR="009C6214" w:rsidRDefault="009C621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C621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621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C621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C05"/>
    <w:rsid w:val="000C2E0D"/>
    <w:rsid w:val="000C4FF4"/>
    <w:rsid w:val="000F0822"/>
    <w:rsid w:val="000F2A6B"/>
    <w:rsid w:val="000F77A7"/>
    <w:rsid w:val="001C4613"/>
    <w:rsid w:val="00294340"/>
    <w:rsid w:val="00294D49"/>
    <w:rsid w:val="002E0324"/>
    <w:rsid w:val="00351568"/>
    <w:rsid w:val="003620ED"/>
    <w:rsid w:val="003832A5"/>
    <w:rsid w:val="004258B7"/>
    <w:rsid w:val="00426029"/>
    <w:rsid w:val="004E099E"/>
    <w:rsid w:val="00542E65"/>
    <w:rsid w:val="0055784E"/>
    <w:rsid w:val="00582B02"/>
    <w:rsid w:val="005957A0"/>
    <w:rsid w:val="005B7A34"/>
    <w:rsid w:val="005C3EA4"/>
    <w:rsid w:val="005E59A3"/>
    <w:rsid w:val="005F177C"/>
    <w:rsid w:val="00613CF4"/>
    <w:rsid w:val="00630BB5"/>
    <w:rsid w:val="00672197"/>
    <w:rsid w:val="0068091C"/>
    <w:rsid w:val="006B3D7E"/>
    <w:rsid w:val="00705B31"/>
    <w:rsid w:val="00707AFF"/>
    <w:rsid w:val="00710C29"/>
    <w:rsid w:val="00761C53"/>
    <w:rsid w:val="00770DA5"/>
    <w:rsid w:val="00775B99"/>
    <w:rsid w:val="00783C3B"/>
    <w:rsid w:val="007A7AD2"/>
    <w:rsid w:val="007D05B0"/>
    <w:rsid w:val="007F1241"/>
    <w:rsid w:val="0081395A"/>
    <w:rsid w:val="00821DB7"/>
    <w:rsid w:val="00867EF9"/>
    <w:rsid w:val="008C43D3"/>
    <w:rsid w:val="008E2B49"/>
    <w:rsid w:val="008F5703"/>
    <w:rsid w:val="00911BE2"/>
    <w:rsid w:val="00916A83"/>
    <w:rsid w:val="0095285E"/>
    <w:rsid w:val="009866B5"/>
    <w:rsid w:val="009A1755"/>
    <w:rsid w:val="009B22F1"/>
    <w:rsid w:val="009C6214"/>
    <w:rsid w:val="009E355A"/>
    <w:rsid w:val="00A152F7"/>
    <w:rsid w:val="00A60578"/>
    <w:rsid w:val="00A72653"/>
    <w:rsid w:val="00A76D87"/>
    <w:rsid w:val="00A87F89"/>
    <w:rsid w:val="00A92C3F"/>
    <w:rsid w:val="00A933A1"/>
    <w:rsid w:val="00A97240"/>
    <w:rsid w:val="00AE6F09"/>
    <w:rsid w:val="00B1013C"/>
    <w:rsid w:val="00B30F57"/>
    <w:rsid w:val="00B47816"/>
    <w:rsid w:val="00B51315"/>
    <w:rsid w:val="00B62F6F"/>
    <w:rsid w:val="00B90825"/>
    <w:rsid w:val="00C607CD"/>
    <w:rsid w:val="00D05F5D"/>
    <w:rsid w:val="00D35B6D"/>
    <w:rsid w:val="00D4583C"/>
    <w:rsid w:val="00D60469"/>
    <w:rsid w:val="00DF56B7"/>
    <w:rsid w:val="00E1600D"/>
    <w:rsid w:val="00E9705B"/>
    <w:rsid w:val="00EF3269"/>
    <w:rsid w:val="00EF3472"/>
    <w:rsid w:val="00F05BC2"/>
    <w:rsid w:val="00F3017A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7532A2A-1E77-42FE-861F-A47B26D3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B30F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2019-02-18T13:16:00Z</dcterms:created>
  <dcterms:modified xsi:type="dcterms:W3CDTF">2019-02-18T13:16:00Z</dcterms:modified>
</cp:coreProperties>
</file>