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</w:t>
      </w:r>
      <w:r w:rsidR="008C6A55">
        <w:rPr>
          <w:rFonts w:ascii="Tahoma" w:hAnsi="Tahoma" w:cs="Tahoma"/>
          <w:b/>
          <w:color w:val="000000"/>
          <w:sz w:val="22"/>
          <w:szCs w:val="22"/>
        </w:rPr>
        <w:t>4</w:t>
      </w:r>
      <w:r w:rsidR="005E4686">
        <w:rPr>
          <w:rFonts w:ascii="Tahoma" w:hAnsi="Tahoma" w:cs="Tahoma"/>
          <w:b/>
          <w:color w:val="000000"/>
          <w:sz w:val="22"/>
          <w:szCs w:val="22"/>
        </w:rPr>
        <w:t>6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8C6A55">
        <w:rPr>
          <w:rFonts w:ascii="Tahoma" w:hAnsi="Tahoma" w:cs="Tahoma"/>
          <w:b/>
          <w:color w:val="000000"/>
          <w:sz w:val="22"/>
          <w:szCs w:val="22"/>
        </w:rPr>
        <w:t>1</w:t>
      </w:r>
      <w:r w:rsidR="005E4686">
        <w:rPr>
          <w:rFonts w:ascii="Tahoma" w:hAnsi="Tahoma" w:cs="Tahoma"/>
          <w:b/>
          <w:color w:val="000000"/>
          <w:sz w:val="22"/>
          <w:szCs w:val="22"/>
        </w:rPr>
        <w:t>8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8C6A55">
        <w:rPr>
          <w:rFonts w:ascii="Tahoma" w:hAnsi="Tahoma" w:cs="Tahoma"/>
          <w:b/>
          <w:color w:val="000000"/>
          <w:sz w:val="22"/>
          <w:szCs w:val="22"/>
        </w:rPr>
        <w:t xml:space="preserve">ABRIL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A2330D">
        <w:rPr>
          <w:rFonts w:ascii="Tahoma" w:hAnsi="Tahoma" w:cs="Tahoma"/>
          <w:b/>
          <w:sz w:val="22"/>
          <w:szCs w:val="22"/>
        </w:rPr>
        <w:t xml:space="preserve"> </w:t>
      </w:r>
      <w:r w:rsidR="00D0096C">
        <w:rPr>
          <w:rFonts w:ascii="Tahoma" w:hAnsi="Tahoma" w:cs="Tahoma"/>
          <w:b/>
          <w:sz w:val="22"/>
          <w:szCs w:val="22"/>
        </w:rPr>
        <w:t>Anulação Parcial</w:t>
      </w:r>
      <w:r>
        <w:rPr>
          <w:rFonts w:ascii="Tahoma" w:hAnsi="Tahoma" w:cs="Tahoma"/>
          <w:b/>
          <w:sz w:val="22"/>
          <w:szCs w:val="22"/>
        </w:rPr>
        <w:t xml:space="preserve"> 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6467A9">
        <w:rPr>
          <w:rFonts w:ascii="Tahoma" w:hAnsi="Tahoma" w:cs="Tahoma"/>
          <w:b/>
          <w:sz w:val="22"/>
          <w:szCs w:val="22"/>
        </w:rPr>
        <w:t>6</w:t>
      </w:r>
      <w:r w:rsidR="00B8727F">
        <w:rPr>
          <w:rFonts w:ascii="Tahoma" w:hAnsi="Tahoma" w:cs="Tahoma"/>
          <w:b/>
          <w:sz w:val="22"/>
          <w:szCs w:val="22"/>
        </w:rPr>
        <w:t>42.784,</w:t>
      </w:r>
      <w:r w:rsidR="00D0096C">
        <w:rPr>
          <w:rFonts w:ascii="Tahoma" w:hAnsi="Tahoma" w:cs="Tahoma"/>
          <w:b/>
          <w:sz w:val="22"/>
          <w:szCs w:val="22"/>
        </w:rPr>
        <w:t>00</w:t>
      </w:r>
      <w:r w:rsidR="00C011D7" w:rsidRPr="003F58F1">
        <w:rPr>
          <w:rFonts w:ascii="Tahoma" w:hAnsi="Tahoma" w:cs="Tahoma"/>
          <w:b/>
          <w:sz w:val="22"/>
          <w:szCs w:val="22"/>
        </w:rPr>
        <w:t xml:space="preserve"> </w:t>
      </w:r>
      <w:r w:rsidRPr="003F58F1">
        <w:rPr>
          <w:rFonts w:ascii="Tahoma" w:hAnsi="Tahoma" w:cs="Tahoma"/>
          <w:b/>
          <w:sz w:val="22"/>
          <w:szCs w:val="22"/>
        </w:rPr>
        <w:t>para reforço de dotações 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="00D572BD">
        <w:rPr>
          <w:rFonts w:ascii="Tahoma" w:hAnsi="Tahoma" w:cs="Tahoma"/>
          <w:color w:val="000000"/>
          <w:sz w:val="22"/>
          <w:szCs w:val="22"/>
        </w:rPr>
        <w:t>,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Pr="00504716">
        <w:rPr>
          <w:rFonts w:ascii="Tahoma" w:hAnsi="Tahoma" w:cs="Tahoma"/>
          <w:sz w:val="22"/>
          <w:szCs w:val="22"/>
        </w:rPr>
        <w:t xml:space="preserve"> </w:t>
      </w:r>
      <w:r w:rsidR="005B29F8">
        <w:rPr>
          <w:rFonts w:ascii="Tahoma" w:hAnsi="Tahoma" w:cs="Tahoma"/>
          <w:sz w:val="22"/>
          <w:szCs w:val="22"/>
        </w:rPr>
        <w:t>Anulação Parcial</w:t>
      </w:r>
      <w:r w:rsidR="00987F21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6C5B29" w:rsidRPr="00504716">
        <w:rPr>
          <w:rFonts w:ascii="Tahoma" w:hAnsi="Tahoma" w:cs="Tahoma"/>
          <w:sz w:val="22"/>
          <w:szCs w:val="22"/>
        </w:rPr>
        <w:t>Fundo</w:t>
      </w:r>
      <w:r w:rsidR="00980965" w:rsidRPr="00504716">
        <w:rPr>
          <w:rFonts w:ascii="Tahoma" w:hAnsi="Tahoma" w:cs="Tahoma"/>
          <w:sz w:val="22"/>
          <w:szCs w:val="22"/>
        </w:rPr>
        <w:t xml:space="preserve"> Municipal de Saúde</w:t>
      </w:r>
      <w:r w:rsidR="0074734C">
        <w:rPr>
          <w:rFonts w:ascii="Tahoma" w:hAnsi="Tahoma" w:cs="Tahoma"/>
          <w:sz w:val="22"/>
          <w:szCs w:val="22"/>
        </w:rPr>
        <w:t xml:space="preserve"> e Secretaria de Obra</w:t>
      </w:r>
      <w:r w:rsidR="006E1021">
        <w:rPr>
          <w:rFonts w:ascii="Tahoma" w:hAnsi="Tahoma" w:cs="Tahoma"/>
          <w:sz w:val="22"/>
          <w:szCs w:val="22"/>
        </w:rPr>
        <w:t>s</w:t>
      </w:r>
      <w:r w:rsidR="00BA0B29">
        <w:rPr>
          <w:rFonts w:ascii="Tahoma" w:hAnsi="Tahoma" w:cs="Tahoma"/>
          <w:sz w:val="22"/>
          <w:szCs w:val="22"/>
        </w:rPr>
        <w:t>y</w:t>
      </w:r>
      <w:r w:rsidR="0074734C" w:rsidRPr="005D5EEA">
        <w:rPr>
          <w:rFonts w:ascii="Tahoma" w:hAnsi="Tahoma" w:cs="Tahoma"/>
          <w:color w:val="000000" w:themeColor="text1"/>
          <w:sz w:val="22"/>
          <w:szCs w:val="22"/>
        </w:rPr>
        <w:t>, Urbanismo e Serviços Públicos</w:t>
      </w:r>
      <w:r w:rsidR="00B931C5">
        <w:rPr>
          <w:rFonts w:ascii="Tahoma" w:hAnsi="Tahoma" w:cs="Tahoma"/>
          <w:sz w:val="22"/>
          <w:szCs w:val="22"/>
        </w:rPr>
        <w:t>,</w:t>
      </w:r>
      <w:r w:rsidR="00980965" w:rsidRPr="00504716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6467A9">
        <w:rPr>
          <w:rFonts w:ascii="Tahoma" w:hAnsi="Tahoma" w:cs="Tahoma"/>
          <w:b/>
          <w:sz w:val="22"/>
          <w:szCs w:val="22"/>
        </w:rPr>
        <w:t>6</w:t>
      </w:r>
      <w:r w:rsidR="00B8727F">
        <w:rPr>
          <w:rFonts w:ascii="Tahoma" w:hAnsi="Tahoma" w:cs="Tahoma"/>
          <w:b/>
          <w:sz w:val="22"/>
          <w:szCs w:val="22"/>
        </w:rPr>
        <w:t>42.784</w:t>
      </w:r>
      <w:r w:rsidR="005B29F8">
        <w:rPr>
          <w:rFonts w:ascii="Tahoma" w:hAnsi="Tahoma" w:cs="Tahoma"/>
          <w:b/>
          <w:sz w:val="22"/>
          <w:szCs w:val="22"/>
        </w:rPr>
        <w:t>,00</w:t>
      </w:r>
      <w:r w:rsidR="00654FB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6467A9">
        <w:rPr>
          <w:rFonts w:ascii="Tahoma" w:hAnsi="Tahoma" w:cs="Tahoma"/>
          <w:sz w:val="22"/>
          <w:szCs w:val="22"/>
        </w:rPr>
        <w:t>Seiscentos e q</w:t>
      </w:r>
      <w:r w:rsidR="00B8727F">
        <w:rPr>
          <w:rFonts w:ascii="Tahoma" w:hAnsi="Tahoma" w:cs="Tahoma"/>
          <w:sz w:val="22"/>
          <w:szCs w:val="22"/>
        </w:rPr>
        <w:t>uarenta e dois mil, setecentos e oitenta e quatro reais</w:t>
      </w:r>
      <w:r w:rsidRPr="00504716">
        <w:rPr>
          <w:rFonts w:ascii="Tahoma" w:hAnsi="Tahoma" w:cs="Tahoma"/>
          <w:sz w:val="22"/>
          <w:szCs w:val="22"/>
        </w:rPr>
        <w:t xml:space="preserve">),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5B29F8">
        <w:rPr>
          <w:rFonts w:ascii="Tahoma" w:hAnsi="Tahoma" w:cs="Tahoma"/>
          <w:sz w:val="22"/>
          <w:szCs w:val="22"/>
        </w:rPr>
        <w:t>único.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87F21">
        <w:rPr>
          <w:rFonts w:ascii="Tahoma" w:hAnsi="Tahoma" w:cs="Tahoma"/>
          <w:color w:val="000000"/>
          <w:sz w:val="22"/>
          <w:szCs w:val="22"/>
        </w:rPr>
        <w:t>I</w:t>
      </w:r>
      <w:r w:rsidR="005B29F8">
        <w:rPr>
          <w:rFonts w:ascii="Tahoma" w:hAnsi="Tahoma" w:cs="Tahoma"/>
          <w:color w:val="000000"/>
          <w:sz w:val="22"/>
          <w:szCs w:val="22"/>
        </w:rPr>
        <w:t>II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5B29F8" w:rsidRPr="00504716">
        <w:rPr>
          <w:rFonts w:ascii="Tahoma" w:hAnsi="Tahoma" w:cs="Tahoma"/>
          <w:color w:val="000000"/>
          <w:sz w:val="22"/>
          <w:szCs w:val="22"/>
        </w:rPr>
        <w:t xml:space="preserve">com </w:t>
      </w:r>
      <w:r w:rsidR="005B29F8" w:rsidRPr="00504716">
        <w:rPr>
          <w:rFonts w:ascii="Tahoma" w:hAnsi="Tahoma" w:cs="Tahoma"/>
          <w:sz w:val="22"/>
          <w:szCs w:val="22"/>
        </w:rPr>
        <w:t>anulação de igual valor no saldo de dotações orçamentárias</w:t>
      </w:r>
      <w:r w:rsidR="005B29F8" w:rsidRPr="0050471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8C6A55" w:rsidRDefault="008C6A55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Art. </w:t>
      </w:r>
      <w:r w:rsidR="001F6CB3" w:rsidRPr="0035439A">
        <w:rPr>
          <w:rFonts w:ascii="Tahoma" w:hAnsi="Tahoma" w:cs="Tahoma"/>
          <w:b/>
          <w:sz w:val="22"/>
          <w:szCs w:val="22"/>
        </w:rPr>
        <w:t>3º</w:t>
      </w:r>
      <w:r w:rsidR="001F6CB3"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="001F6CB3" w:rsidRPr="0035439A">
        <w:rPr>
          <w:rFonts w:ascii="Tahoma" w:hAnsi="Tahoma" w:cs="Tahoma"/>
          <w:sz w:val="22"/>
          <w:szCs w:val="22"/>
        </w:rPr>
        <w:t>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8C6A55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8C6A55">
        <w:rPr>
          <w:rFonts w:ascii="Tahoma" w:hAnsi="Tahoma" w:cs="Tahoma"/>
          <w:b/>
          <w:sz w:val="22"/>
          <w:szCs w:val="22"/>
        </w:rPr>
        <w:t>Art.</w:t>
      </w:r>
      <w:r w:rsidR="008C6A55" w:rsidRPr="008C6A55">
        <w:rPr>
          <w:rFonts w:ascii="Tahoma" w:hAnsi="Tahoma" w:cs="Tahoma"/>
          <w:b/>
          <w:sz w:val="22"/>
          <w:szCs w:val="22"/>
        </w:rPr>
        <w:t xml:space="preserve"> </w:t>
      </w:r>
      <w:r w:rsidRPr="008C6A55">
        <w:rPr>
          <w:rFonts w:ascii="Tahoma" w:hAnsi="Tahoma" w:cs="Tahoma"/>
          <w:b/>
          <w:sz w:val="22"/>
          <w:szCs w:val="22"/>
        </w:rPr>
        <w:t>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8C6A55">
        <w:rPr>
          <w:rFonts w:ascii="Tahoma" w:hAnsi="Tahoma" w:cs="Tahoma"/>
          <w:b/>
          <w:sz w:val="22"/>
          <w:szCs w:val="22"/>
        </w:rPr>
        <w:t xml:space="preserve"> </w:t>
      </w:r>
      <w:r w:rsidRPr="008C6A55">
        <w:rPr>
          <w:rFonts w:ascii="Tahoma" w:hAnsi="Tahoma" w:cs="Tahoma"/>
          <w:sz w:val="22"/>
          <w:szCs w:val="22"/>
        </w:rPr>
        <w:t>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5B29F8">
        <w:rPr>
          <w:rFonts w:ascii="Tahoma" w:hAnsi="Tahoma" w:cs="Tahoma"/>
          <w:color w:val="000000"/>
          <w:sz w:val="22"/>
          <w:szCs w:val="22"/>
        </w:rPr>
        <w:t>1</w:t>
      </w:r>
      <w:r w:rsidR="005E4686">
        <w:rPr>
          <w:rFonts w:ascii="Tahoma" w:hAnsi="Tahoma" w:cs="Tahoma"/>
          <w:color w:val="000000"/>
          <w:sz w:val="22"/>
          <w:szCs w:val="22"/>
        </w:rPr>
        <w:t>8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8C6A55">
        <w:rPr>
          <w:rFonts w:ascii="Tahoma" w:hAnsi="Tahoma" w:cs="Tahoma"/>
          <w:color w:val="000000"/>
          <w:sz w:val="22"/>
          <w:szCs w:val="22"/>
        </w:rPr>
        <w:t xml:space="preserve">abril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3F58F1" w:rsidRDefault="00D27653">
      <w:r>
        <w:rPr>
          <w:rFonts w:ascii="Tahoma" w:hAnsi="Tahoma" w:cs="Tahoma"/>
          <w:b/>
        </w:rPr>
        <w:br w:type="page"/>
      </w:r>
    </w:p>
    <w:p w:rsidR="003F58F1" w:rsidRDefault="003F58F1" w:rsidP="00E91EE3">
      <w:pPr>
        <w:jc w:val="both"/>
        <w:rPr>
          <w:rFonts w:ascii="Tahoma" w:hAnsi="Tahoma" w:cs="Tahoma"/>
          <w:b/>
        </w:rPr>
      </w:pPr>
    </w:p>
    <w:p w:rsidR="00A8110B" w:rsidRDefault="006467A9" w:rsidP="00E91EE3">
      <w:pPr>
        <w:jc w:val="both"/>
        <w:rPr>
          <w:rFonts w:ascii="Tahoma" w:hAnsi="Tahoma" w:cs="Tahoma"/>
          <w:b/>
        </w:rPr>
      </w:pPr>
      <w:r w:rsidRPr="006467A9">
        <w:rPr>
          <w:noProof/>
        </w:rPr>
        <w:drawing>
          <wp:inline distT="0" distB="0" distL="0" distR="0">
            <wp:extent cx="5940425" cy="1856578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B4" w:rsidRDefault="00654FB4" w:rsidP="004E6910">
      <w:pPr>
        <w:rPr>
          <w:rFonts w:ascii="Tahoma" w:hAnsi="Tahoma" w:cs="Tahoma"/>
          <w:b/>
        </w:rPr>
      </w:pPr>
    </w:p>
    <w:sectPr w:rsidR="00654FB4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004" w:rsidRDefault="00A76004" w:rsidP="00D4191A">
      <w:r>
        <w:separator/>
      </w:r>
    </w:p>
  </w:endnote>
  <w:endnote w:type="continuationSeparator" w:id="0">
    <w:p w:rsidR="00A76004" w:rsidRDefault="00A76004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004" w:rsidRDefault="00A76004" w:rsidP="00D4191A">
      <w:r>
        <w:separator/>
      </w:r>
    </w:p>
  </w:footnote>
  <w:footnote w:type="continuationSeparator" w:id="0">
    <w:p w:rsidR="00A76004" w:rsidRDefault="00A76004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B3908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61FF0"/>
    <w:rsid w:val="001711DC"/>
    <w:rsid w:val="00180BCB"/>
    <w:rsid w:val="001848F7"/>
    <w:rsid w:val="001958B9"/>
    <w:rsid w:val="001A21C7"/>
    <w:rsid w:val="001A40F4"/>
    <w:rsid w:val="001B2432"/>
    <w:rsid w:val="001B4F59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D6D11"/>
    <w:rsid w:val="003E2F39"/>
    <w:rsid w:val="003F58F1"/>
    <w:rsid w:val="004034A4"/>
    <w:rsid w:val="00405757"/>
    <w:rsid w:val="00414A1E"/>
    <w:rsid w:val="00450711"/>
    <w:rsid w:val="004546FA"/>
    <w:rsid w:val="00457592"/>
    <w:rsid w:val="00475EDD"/>
    <w:rsid w:val="00485158"/>
    <w:rsid w:val="00493844"/>
    <w:rsid w:val="004A0A5D"/>
    <w:rsid w:val="004A34D0"/>
    <w:rsid w:val="004A6EF7"/>
    <w:rsid w:val="004B20E8"/>
    <w:rsid w:val="004C351D"/>
    <w:rsid w:val="004C6A28"/>
    <w:rsid w:val="004E6910"/>
    <w:rsid w:val="00504716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B29F8"/>
    <w:rsid w:val="005D0283"/>
    <w:rsid w:val="005D3367"/>
    <w:rsid w:val="005E0012"/>
    <w:rsid w:val="005E4686"/>
    <w:rsid w:val="006040DA"/>
    <w:rsid w:val="00614207"/>
    <w:rsid w:val="00614835"/>
    <w:rsid w:val="00623116"/>
    <w:rsid w:val="00625605"/>
    <w:rsid w:val="00636C30"/>
    <w:rsid w:val="006421C1"/>
    <w:rsid w:val="006467A9"/>
    <w:rsid w:val="00653B7D"/>
    <w:rsid w:val="00654FB4"/>
    <w:rsid w:val="0066565F"/>
    <w:rsid w:val="00672B35"/>
    <w:rsid w:val="0068111E"/>
    <w:rsid w:val="006A3F45"/>
    <w:rsid w:val="006A7E61"/>
    <w:rsid w:val="006B3C23"/>
    <w:rsid w:val="006C5B29"/>
    <w:rsid w:val="006C7ABF"/>
    <w:rsid w:val="006E03F8"/>
    <w:rsid w:val="006E1021"/>
    <w:rsid w:val="006E194F"/>
    <w:rsid w:val="006E47E5"/>
    <w:rsid w:val="006E517E"/>
    <w:rsid w:val="00707541"/>
    <w:rsid w:val="00713414"/>
    <w:rsid w:val="00724340"/>
    <w:rsid w:val="00743539"/>
    <w:rsid w:val="00746D20"/>
    <w:rsid w:val="0074734C"/>
    <w:rsid w:val="00750483"/>
    <w:rsid w:val="0075160A"/>
    <w:rsid w:val="0075485A"/>
    <w:rsid w:val="0076760C"/>
    <w:rsid w:val="00793261"/>
    <w:rsid w:val="007B33A8"/>
    <w:rsid w:val="007B3DBD"/>
    <w:rsid w:val="007C271E"/>
    <w:rsid w:val="007C44F2"/>
    <w:rsid w:val="007C4DF1"/>
    <w:rsid w:val="007E4446"/>
    <w:rsid w:val="007F0DDD"/>
    <w:rsid w:val="0080159B"/>
    <w:rsid w:val="00814ADC"/>
    <w:rsid w:val="0082318E"/>
    <w:rsid w:val="00853C52"/>
    <w:rsid w:val="0086006F"/>
    <w:rsid w:val="0086217D"/>
    <w:rsid w:val="00863FC9"/>
    <w:rsid w:val="008716A8"/>
    <w:rsid w:val="0087219D"/>
    <w:rsid w:val="00896F4B"/>
    <w:rsid w:val="008B06C6"/>
    <w:rsid w:val="008B0743"/>
    <w:rsid w:val="008B4FBD"/>
    <w:rsid w:val="008C6A55"/>
    <w:rsid w:val="008D029E"/>
    <w:rsid w:val="008D6529"/>
    <w:rsid w:val="008E3E74"/>
    <w:rsid w:val="008F3D6D"/>
    <w:rsid w:val="008F711F"/>
    <w:rsid w:val="008F7903"/>
    <w:rsid w:val="00907FD4"/>
    <w:rsid w:val="00912C55"/>
    <w:rsid w:val="009137F4"/>
    <w:rsid w:val="00922BBC"/>
    <w:rsid w:val="0092483F"/>
    <w:rsid w:val="00930A97"/>
    <w:rsid w:val="009331E1"/>
    <w:rsid w:val="00933B2F"/>
    <w:rsid w:val="00955E8E"/>
    <w:rsid w:val="0096788E"/>
    <w:rsid w:val="00977722"/>
    <w:rsid w:val="00980965"/>
    <w:rsid w:val="0098536F"/>
    <w:rsid w:val="00987F21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33535"/>
    <w:rsid w:val="00A372D2"/>
    <w:rsid w:val="00A65DB0"/>
    <w:rsid w:val="00A76004"/>
    <w:rsid w:val="00A80DA7"/>
    <w:rsid w:val="00A8110B"/>
    <w:rsid w:val="00A83201"/>
    <w:rsid w:val="00A83617"/>
    <w:rsid w:val="00A8725B"/>
    <w:rsid w:val="00A87CC0"/>
    <w:rsid w:val="00A94E32"/>
    <w:rsid w:val="00AB30D9"/>
    <w:rsid w:val="00AC39DF"/>
    <w:rsid w:val="00AC5110"/>
    <w:rsid w:val="00AC6405"/>
    <w:rsid w:val="00AD0BC4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8727F"/>
    <w:rsid w:val="00B931C5"/>
    <w:rsid w:val="00BA0B29"/>
    <w:rsid w:val="00BA1D99"/>
    <w:rsid w:val="00BB2B81"/>
    <w:rsid w:val="00BB5E3C"/>
    <w:rsid w:val="00BC766F"/>
    <w:rsid w:val="00BE1507"/>
    <w:rsid w:val="00BF5C97"/>
    <w:rsid w:val="00C000FF"/>
    <w:rsid w:val="00C011D7"/>
    <w:rsid w:val="00C041E5"/>
    <w:rsid w:val="00C05CA5"/>
    <w:rsid w:val="00C14E97"/>
    <w:rsid w:val="00C215DA"/>
    <w:rsid w:val="00C3098C"/>
    <w:rsid w:val="00C33606"/>
    <w:rsid w:val="00C52E7C"/>
    <w:rsid w:val="00C61E15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D0096C"/>
    <w:rsid w:val="00D00BF0"/>
    <w:rsid w:val="00D0561C"/>
    <w:rsid w:val="00D11644"/>
    <w:rsid w:val="00D17398"/>
    <w:rsid w:val="00D27653"/>
    <w:rsid w:val="00D4191A"/>
    <w:rsid w:val="00D572BD"/>
    <w:rsid w:val="00D60D7A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04E8"/>
    <w:rsid w:val="00FE32D8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5B8E5-B9C3-4B76-A134-3DB701DEC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2019-04-30T17:55:00Z</cp:lastPrinted>
  <dcterms:created xsi:type="dcterms:W3CDTF">2019-05-28T18:09:00Z</dcterms:created>
  <dcterms:modified xsi:type="dcterms:W3CDTF">2019-05-28T18:09:00Z</dcterms:modified>
</cp:coreProperties>
</file>