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A14200">
        <w:rPr>
          <w:color w:val="262626"/>
          <w:sz w:val="22"/>
          <w:szCs w:val="22"/>
          <w:u w:val="single"/>
        </w:rPr>
        <w:t>LEI Nº 2.19</w:t>
      </w:r>
      <w:r w:rsidR="0089451F">
        <w:rPr>
          <w:color w:val="262626"/>
          <w:sz w:val="22"/>
          <w:szCs w:val="22"/>
          <w:u w:val="single"/>
        </w:rPr>
        <w:t>8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89451F" w:rsidRPr="0089451F" w:rsidRDefault="0089451F" w:rsidP="0089451F">
      <w:pPr>
        <w:ind w:left="3402" w:right="-852"/>
        <w:jc w:val="both"/>
        <w:rPr>
          <w:b/>
          <w:i/>
          <w:sz w:val="22"/>
          <w:szCs w:val="22"/>
        </w:rPr>
      </w:pPr>
      <w:r w:rsidRPr="0089451F">
        <w:rPr>
          <w:b/>
          <w:i/>
          <w:sz w:val="22"/>
          <w:szCs w:val="22"/>
        </w:rPr>
        <w:t>INSTITUI O “PROJETO GRAFITE”, NO MUNICÍPIO DE ARARUAMA E DÁ OUTRAS PROVIDÊNCIAS.</w:t>
      </w:r>
    </w:p>
    <w:p w:rsidR="0089451F" w:rsidRPr="0089451F" w:rsidRDefault="0089451F" w:rsidP="0089451F">
      <w:pPr>
        <w:ind w:left="3402" w:right="-852"/>
        <w:jc w:val="both"/>
        <w:rPr>
          <w:b/>
          <w:sz w:val="22"/>
          <w:szCs w:val="22"/>
        </w:rPr>
      </w:pPr>
    </w:p>
    <w:p w:rsidR="0089451F" w:rsidRPr="0089451F" w:rsidRDefault="0089451F" w:rsidP="0089451F">
      <w:pPr>
        <w:ind w:left="3402" w:right="-852"/>
        <w:jc w:val="both"/>
        <w:rPr>
          <w:b/>
          <w:sz w:val="22"/>
          <w:szCs w:val="22"/>
        </w:rPr>
      </w:pPr>
      <w:r w:rsidRPr="0089451F">
        <w:rPr>
          <w:b/>
          <w:sz w:val="22"/>
          <w:szCs w:val="22"/>
        </w:rPr>
        <w:t>(Projeto de Lei nº 96 de autoria do Vereador Nelson Luiz Siqueira Barbosa)</w:t>
      </w:r>
    </w:p>
    <w:p w:rsidR="0089451F" w:rsidRDefault="0089451F" w:rsidP="0089451F">
      <w:pPr>
        <w:ind w:left="3402" w:right="-852"/>
        <w:jc w:val="both"/>
        <w:rPr>
          <w:b/>
          <w:sz w:val="22"/>
          <w:szCs w:val="22"/>
        </w:rPr>
      </w:pPr>
    </w:p>
    <w:p w:rsidR="00144BD7" w:rsidRPr="0089451F" w:rsidRDefault="00144BD7" w:rsidP="0089451F">
      <w:pPr>
        <w:ind w:left="3402" w:right="-852"/>
        <w:jc w:val="both"/>
        <w:rPr>
          <w:b/>
          <w:sz w:val="22"/>
          <w:szCs w:val="22"/>
        </w:rPr>
      </w:pPr>
    </w:p>
    <w:p w:rsidR="0089451F" w:rsidRPr="0089451F" w:rsidRDefault="0089451F" w:rsidP="0089451F">
      <w:pPr>
        <w:shd w:val="clear" w:color="auto" w:fill="FFFFFF"/>
        <w:ind w:left="-284" w:right="-852" w:firstLine="710"/>
        <w:jc w:val="both"/>
        <w:rPr>
          <w:color w:val="000000" w:themeColor="text1"/>
          <w:sz w:val="22"/>
          <w:szCs w:val="22"/>
        </w:rPr>
      </w:pPr>
      <w:r w:rsidRPr="00144BD7">
        <w:rPr>
          <w:b/>
          <w:color w:val="000000" w:themeColor="text1"/>
          <w:sz w:val="22"/>
          <w:szCs w:val="22"/>
        </w:rPr>
        <w:t>A Câmara Municipal de Araruama</w:t>
      </w:r>
      <w:r w:rsidRPr="0089451F">
        <w:rPr>
          <w:color w:val="000000" w:themeColor="text1"/>
          <w:sz w:val="22"/>
          <w:szCs w:val="22"/>
        </w:rPr>
        <w:t xml:space="preserve"> aprova e a Exma. Sra. Prefeita sanciona a seguinte Lei:</w:t>
      </w:r>
    </w:p>
    <w:p w:rsidR="0089451F" w:rsidRDefault="0089451F" w:rsidP="0089451F">
      <w:pPr>
        <w:shd w:val="clear" w:color="auto" w:fill="FFFFFF"/>
        <w:ind w:left="-284" w:right="-852" w:firstLine="710"/>
        <w:jc w:val="both"/>
        <w:rPr>
          <w:color w:val="000000" w:themeColor="text1"/>
          <w:sz w:val="22"/>
          <w:szCs w:val="22"/>
        </w:rPr>
      </w:pPr>
    </w:p>
    <w:p w:rsidR="00144BD7" w:rsidRPr="0089451F" w:rsidRDefault="00144BD7" w:rsidP="0089451F">
      <w:pPr>
        <w:shd w:val="clear" w:color="auto" w:fill="FFFFFF"/>
        <w:ind w:left="-284" w:right="-852" w:firstLine="710"/>
        <w:jc w:val="both"/>
        <w:rPr>
          <w:color w:val="000000" w:themeColor="text1"/>
          <w:sz w:val="22"/>
          <w:szCs w:val="22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1º.</w:t>
      </w:r>
      <w:r w:rsidRPr="0089451F">
        <w:rPr>
          <w:sz w:val="22"/>
          <w:szCs w:val="22"/>
        </w:rPr>
        <w:t xml:space="preserve"> Fica instituído, no âmbito municipal, o “Projeto Grafite”, que visa disciplinar, embelezar e criar arte urbana na cidade.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t xml:space="preserve">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 Parágrafo Único.</w:t>
      </w:r>
      <w:r w:rsidRPr="0089451F">
        <w:rPr>
          <w:sz w:val="22"/>
          <w:szCs w:val="22"/>
        </w:rPr>
        <w:t xml:space="preserve"> O projeto que trata o caput buscará colaborar com o fim da poluição visual, transformando os pichadores em grafiteiros, possibilitando identidade artística e cultural aos seus praticantes.         </w:t>
      </w:r>
    </w:p>
    <w:p w:rsidR="0089451F" w:rsidRPr="00144BD7" w:rsidRDefault="0089451F" w:rsidP="0089451F">
      <w:pPr>
        <w:ind w:left="-284" w:right="-852" w:firstLine="710"/>
        <w:jc w:val="both"/>
        <w:rPr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2º</w:t>
      </w:r>
      <w:r w:rsidRPr="0089451F">
        <w:rPr>
          <w:sz w:val="22"/>
          <w:szCs w:val="22"/>
        </w:rPr>
        <w:t xml:space="preserve">. O Município disponibilizará os espaços, em cada Distrito da Cidade, para ministrar aulas sobre a arte da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, contemplando seus aspectos teóricos e práticos.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t xml:space="preserve">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3º</w:t>
      </w:r>
      <w:r w:rsidRPr="0089451F">
        <w:rPr>
          <w:sz w:val="22"/>
          <w:szCs w:val="22"/>
        </w:rPr>
        <w:t xml:space="preserve">. Fica facultado ao Município contratar profissionais, obter patrocínios, manter parcerias com associações ou </w:t>
      </w:r>
      <w:proofErr w:type="spellStart"/>
      <w:r w:rsidRPr="0089451F">
        <w:rPr>
          <w:sz w:val="22"/>
          <w:szCs w:val="22"/>
        </w:rPr>
        <w:t>ONG´s</w:t>
      </w:r>
      <w:proofErr w:type="spellEnd"/>
      <w:r w:rsidRPr="0089451F">
        <w:rPr>
          <w:sz w:val="22"/>
          <w:szCs w:val="22"/>
        </w:rPr>
        <w:t xml:space="preserve"> com notório conhecimento na arte da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 para perseguir os objetivos desta lei.         </w:t>
      </w:r>
    </w:p>
    <w:p w:rsidR="0089451F" w:rsidRPr="00144BD7" w:rsidRDefault="0089451F" w:rsidP="0089451F">
      <w:pPr>
        <w:ind w:left="-284" w:right="-852" w:firstLine="710"/>
        <w:jc w:val="both"/>
        <w:rPr>
          <w:b/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4º.</w:t>
      </w:r>
      <w:r w:rsidRPr="0089451F">
        <w:rPr>
          <w:sz w:val="22"/>
          <w:szCs w:val="22"/>
        </w:rPr>
        <w:t xml:space="preserve"> O “aluno pichador” para ingressar na escola de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 deverá possuir cadastro na subprefeitura da sua região de atuação, o qual lhe proporcionara um numero de inscrição válido para a matrícula.         </w:t>
      </w:r>
    </w:p>
    <w:p w:rsidR="0089451F" w:rsidRPr="00144BD7" w:rsidRDefault="0089451F" w:rsidP="0089451F">
      <w:pPr>
        <w:ind w:left="-284" w:right="-852" w:firstLine="710"/>
        <w:jc w:val="both"/>
        <w:rPr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Art. 5º.  </w:t>
      </w:r>
      <w:r w:rsidRPr="0089451F">
        <w:rPr>
          <w:sz w:val="22"/>
          <w:szCs w:val="22"/>
        </w:rPr>
        <w:t xml:space="preserve">O número de inscrição deverá ser destacado em toda a obra assinada pelo aluno para identificação.        </w:t>
      </w:r>
    </w:p>
    <w:p w:rsidR="0089451F" w:rsidRPr="00144BD7" w:rsidRDefault="0089451F" w:rsidP="0089451F">
      <w:pPr>
        <w:ind w:left="-284" w:right="-852" w:firstLine="710"/>
        <w:jc w:val="both"/>
        <w:rPr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 Art. 6º</w:t>
      </w:r>
      <w:r w:rsidRPr="0089451F">
        <w:rPr>
          <w:sz w:val="22"/>
          <w:szCs w:val="22"/>
        </w:rPr>
        <w:t xml:space="preserve">. Durante o curso o aluno receberá uma carteirinha de identificação contendo dados pessoais bem como sua inscrição na subprefeitura, devendo o </w:t>
      </w:r>
      <w:proofErr w:type="gramStart"/>
      <w:r w:rsidRPr="0089451F">
        <w:rPr>
          <w:sz w:val="22"/>
          <w:szCs w:val="22"/>
        </w:rPr>
        <w:t>mesmo porta</w:t>
      </w:r>
      <w:proofErr w:type="gramEnd"/>
      <w:r w:rsidRPr="0089451F">
        <w:rPr>
          <w:sz w:val="22"/>
          <w:szCs w:val="22"/>
        </w:rPr>
        <w:t xml:space="preserve">-lá durante a execução de qualquer obra gráfica.         </w:t>
      </w:r>
    </w:p>
    <w:p w:rsidR="0089451F" w:rsidRPr="00144BD7" w:rsidRDefault="0089451F" w:rsidP="0089451F">
      <w:pPr>
        <w:ind w:left="-284" w:right="-852" w:firstLine="710"/>
        <w:jc w:val="both"/>
        <w:rPr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7º</w:t>
      </w:r>
      <w:r w:rsidRPr="0089451F">
        <w:rPr>
          <w:sz w:val="22"/>
          <w:szCs w:val="22"/>
        </w:rPr>
        <w:t xml:space="preserve">. Ao final do curso, quando preenchidos os requisitos de aprovação, o aluno obterá certificado de Grafiteiro reconhecido pelo Município.      </w:t>
      </w:r>
    </w:p>
    <w:p w:rsidR="0089451F" w:rsidRPr="00144BD7" w:rsidRDefault="0089451F" w:rsidP="0089451F">
      <w:pPr>
        <w:ind w:left="-284" w:right="-852" w:firstLine="710"/>
        <w:jc w:val="both"/>
        <w:rPr>
          <w:b/>
          <w:sz w:val="16"/>
          <w:szCs w:val="16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 Art. 8º.</w:t>
      </w:r>
      <w:r w:rsidRPr="0089451F">
        <w:rPr>
          <w:sz w:val="22"/>
          <w:szCs w:val="22"/>
        </w:rPr>
        <w:t xml:space="preserve"> No encerramento de cada ano letivo será realizada uma competição que escolherá o melhor da arte de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.         </w:t>
      </w:r>
    </w:p>
    <w:p w:rsidR="0089451F" w:rsidRPr="00144BD7" w:rsidRDefault="0089451F" w:rsidP="00144BD7">
      <w:pPr>
        <w:ind w:right="-852"/>
        <w:jc w:val="both"/>
        <w:rPr>
          <w:b/>
          <w:sz w:val="16"/>
          <w:szCs w:val="16"/>
        </w:rPr>
      </w:pPr>
    </w:p>
    <w:p w:rsidR="0089451F" w:rsidRPr="0089451F" w:rsidRDefault="0089451F" w:rsidP="00144BD7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§  1º.  </w:t>
      </w:r>
      <w:r w:rsidRPr="0089451F">
        <w:rPr>
          <w:sz w:val="22"/>
          <w:szCs w:val="22"/>
        </w:rPr>
        <w:t xml:space="preserve">A final será realizada com a melhor obra de cada região, sendo apenas um vencedor em cada modalidade.        </w:t>
      </w:r>
    </w:p>
    <w:p w:rsidR="0089451F" w:rsidRPr="0089451F" w:rsidRDefault="0089451F" w:rsidP="00144BD7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§ 2º.</w:t>
      </w:r>
      <w:r w:rsidRPr="0089451F">
        <w:rPr>
          <w:sz w:val="22"/>
          <w:szCs w:val="22"/>
        </w:rPr>
        <w:t xml:space="preserve"> Serão premiadas as melhores obras nas categorias CRIATIVIDADE e METRAGEM com prêmios diversos advindo de parcerias e patrocínios.        </w:t>
      </w:r>
    </w:p>
    <w:p w:rsidR="0089451F" w:rsidRPr="0089451F" w:rsidRDefault="0089451F" w:rsidP="00144BD7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t xml:space="preserve"> </w:t>
      </w:r>
      <w:r w:rsidRPr="0089451F">
        <w:rPr>
          <w:b/>
          <w:sz w:val="22"/>
          <w:szCs w:val="22"/>
        </w:rPr>
        <w:t>§ 3</w:t>
      </w:r>
      <w:r w:rsidRPr="0089451F">
        <w:rPr>
          <w:sz w:val="22"/>
          <w:szCs w:val="22"/>
        </w:rPr>
        <w:t xml:space="preserve">º.  A comissão julgadora será composta por artistas plásticos, urbanistas, paisagistas e arquitetos.        </w:t>
      </w:r>
    </w:p>
    <w:p w:rsidR="0089451F" w:rsidRPr="0089451F" w:rsidRDefault="0089451F" w:rsidP="00144BD7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t xml:space="preserve"> </w:t>
      </w:r>
      <w:r w:rsidRPr="0089451F">
        <w:rPr>
          <w:b/>
          <w:sz w:val="22"/>
          <w:szCs w:val="22"/>
        </w:rPr>
        <w:t>§ 4º.</w:t>
      </w:r>
      <w:r w:rsidRPr="0089451F">
        <w:rPr>
          <w:sz w:val="22"/>
          <w:szCs w:val="22"/>
        </w:rPr>
        <w:t xml:space="preserve"> Os trabalhos premiados serão fotografados tendo suas fotografias expostas por conveniência da prefeitura com a autorização da comissão organizadora e do autor da obra.  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§ 5º.</w:t>
      </w:r>
      <w:r w:rsidRPr="0089451F">
        <w:rPr>
          <w:sz w:val="22"/>
          <w:szCs w:val="22"/>
        </w:rPr>
        <w:t xml:space="preserve">  O Executivo criará mecanismos de divulgação do projeto e suas obras premiadas incentivando novos participantes. 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</w:p>
    <w:p w:rsidR="0045580B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 xml:space="preserve"> Art. 9º</w:t>
      </w:r>
      <w:r w:rsidRPr="0089451F">
        <w:rPr>
          <w:sz w:val="22"/>
          <w:szCs w:val="22"/>
        </w:rPr>
        <w:t xml:space="preserve">. Fica a cargo da Subprefeitura, onde se localiza cada escola de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, determinar o tema objeto do concurso, levando em consideração características e acontecimentos marcantes da comunidade ou do bairro contemplado pela obra.     </w:t>
      </w:r>
    </w:p>
    <w:p w:rsidR="0045580B" w:rsidRDefault="0045580B" w:rsidP="0089451F">
      <w:pPr>
        <w:ind w:left="-284" w:right="-852" w:firstLine="710"/>
        <w:jc w:val="both"/>
        <w:rPr>
          <w:sz w:val="22"/>
          <w:szCs w:val="22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lastRenderedPageBreak/>
        <w:t xml:space="preserve">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10</w:t>
      </w:r>
      <w:proofErr w:type="gramStart"/>
      <w:r w:rsidR="0045580B">
        <w:rPr>
          <w:b/>
          <w:sz w:val="22"/>
          <w:szCs w:val="22"/>
        </w:rPr>
        <w:t>º.</w:t>
      </w:r>
      <w:r w:rsidRPr="0089451F">
        <w:rPr>
          <w:sz w:val="22"/>
          <w:szCs w:val="22"/>
        </w:rPr>
        <w:t>.</w:t>
      </w:r>
      <w:proofErr w:type="gramEnd"/>
      <w:r w:rsidRPr="0089451F">
        <w:rPr>
          <w:sz w:val="22"/>
          <w:szCs w:val="22"/>
        </w:rPr>
        <w:t xml:space="preserve"> Os locais para execução da obra será determinado pela Subprefeitura que disponibilizará espaços públicos e privados quando permitidos por seus possuidores em termo próprio encaminhado ao Poder Público.  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</w:p>
    <w:p w:rsidR="0089451F" w:rsidRPr="0089451F" w:rsidRDefault="0089451F" w:rsidP="0045580B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§ 1º.</w:t>
      </w:r>
      <w:r w:rsidRPr="0089451F">
        <w:rPr>
          <w:sz w:val="22"/>
          <w:szCs w:val="22"/>
        </w:rPr>
        <w:t xml:space="preserve">  Entende-se para efeito desta Lei que espaços públicos são aqueles constituídos por muros, tapumes, pontes e outros locais definidos por regulamentação.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§ 2º.</w:t>
      </w:r>
      <w:r w:rsidRPr="0089451F">
        <w:rPr>
          <w:sz w:val="22"/>
          <w:szCs w:val="22"/>
        </w:rPr>
        <w:t xml:space="preserve">  Não poderão participar dos concursos, obras executadas em locais não autorizados.  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b/>
          <w:sz w:val="22"/>
          <w:szCs w:val="22"/>
        </w:rPr>
        <w:t>Art. 11</w:t>
      </w:r>
      <w:r w:rsidRPr="0089451F">
        <w:rPr>
          <w:sz w:val="22"/>
          <w:szCs w:val="22"/>
        </w:rPr>
        <w:t xml:space="preserve">.  As obras permanecerão em seus locais por 06 (seis) meses, onde após este período poderão ser apagadas reaproveitadas seu local caso autorizado pelo Poder Público para criação de nova </w:t>
      </w:r>
      <w:proofErr w:type="spellStart"/>
      <w:r w:rsidRPr="0089451F">
        <w:rPr>
          <w:sz w:val="22"/>
          <w:szCs w:val="22"/>
        </w:rPr>
        <w:t>grafitagem</w:t>
      </w:r>
      <w:proofErr w:type="spellEnd"/>
      <w:r w:rsidRPr="0089451F">
        <w:rPr>
          <w:sz w:val="22"/>
          <w:szCs w:val="22"/>
        </w:rPr>
        <w:t xml:space="preserve">.       </w:t>
      </w: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</w:p>
    <w:p w:rsidR="0089451F" w:rsidRPr="0089451F" w:rsidRDefault="0089451F" w:rsidP="0089451F">
      <w:pPr>
        <w:ind w:left="-284" w:right="-852" w:firstLine="710"/>
        <w:jc w:val="both"/>
        <w:rPr>
          <w:sz w:val="22"/>
          <w:szCs w:val="22"/>
        </w:rPr>
      </w:pPr>
      <w:r w:rsidRPr="0089451F">
        <w:rPr>
          <w:sz w:val="22"/>
          <w:szCs w:val="22"/>
        </w:rPr>
        <w:t xml:space="preserve"> </w:t>
      </w:r>
      <w:r w:rsidRPr="0089451F">
        <w:rPr>
          <w:b/>
          <w:sz w:val="22"/>
          <w:szCs w:val="22"/>
        </w:rPr>
        <w:t>Art. 12.</w:t>
      </w:r>
      <w:r w:rsidRPr="0089451F">
        <w:rPr>
          <w:sz w:val="22"/>
          <w:szCs w:val="22"/>
        </w:rPr>
        <w:t xml:space="preserve">  Esta Lei entra em vigor na data de sua publicação, revogadas as disposições em contrário.         </w:t>
      </w:r>
    </w:p>
    <w:p w:rsidR="0089451F" w:rsidRPr="0089451F" w:rsidRDefault="0089451F" w:rsidP="0089451F">
      <w:pPr>
        <w:shd w:val="clear" w:color="auto" w:fill="FFFFFF"/>
        <w:ind w:left="-284" w:right="-852" w:firstLine="710"/>
        <w:jc w:val="both"/>
        <w:rPr>
          <w:b/>
          <w:color w:val="000000" w:themeColor="text1"/>
          <w:sz w:val="22"/>
          <w:szCs w:val="22"/>
        </w:rPr>
      </w:pPr>
    </w:p>
    <w:p w:rsidR="000E3F8D" w:rsidRPr="0089451F" w:rsidRDefault="000E3F8D" w:rsidP="0089451F">
      <w:pPr>
        <w:shd w:val="clear" w:color="auto" w:fill="FFFFFF"/>
        <w:ind w:left="-284" w:right="-852" w:firstLine="7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2308A" w:rsidRPr="00D76F8A" w:rsidRDefault="0002308A" w:rsidP="0045580B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2308A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Pr="00013CBB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D0" w:rsidRDefault="001219D0" w:rsidP="003620ED">
      <w:r>
        <w:separator/>
      </w:r>
    </w:p>
  </w:endnote>
  <w:endnote w:type="continuationSeparator" w:id="0">
    <w:p w:rsidR="001219D0" w:rsidRDefault="001219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D0" w:rsidRDefault="001219D0" w:rsidP="003620ED">
      <w:r>
        <w:separator/>
      </w:r>
    </w:p>
  </w:footnote>
  <w:footnote w:type="continuationSeparator" w:id="0">
    <w:p w:rsidR="001219D0" w:rsidRDefault="001219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19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9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19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A20B4"/>
    <w:rsid w:val="000C2E0D"/>
    <w:rsid w:val="000E3F8D"/>
    <w:rsid w:val="001219D0"/>
    <w:rsid w:val="00144BD7"/>
    <w:rsid w:val="001758D3"/>
    <w:rsid w:val="001C4613"/>
    <w:rsid w:val="0020163E"/>
    <w:rsid w:val="0023296C"/>
    <w:rsid w:val="002451E8"/>
    <w:rsid w:val="00252243"/>
    <w:rsid w:val="0026570C"/>
    <w:rsid w:val="00294D49"/>
    <w:rsid w:val="002C7EBF"/>
    <w:rsid w:val="00351568"/>
    <w:rsid w:val="003620ED"/>
    <w:rsid w:val="003832A5"/>
    <w:rsid w:val="00426029"/>
    <w:rsid w:val="0045580B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9451F"/>
    <w:rsid w:val="008B1D6C"/>
    <w:rsid w:val="008C43D3"/>
    <w:rsid w:val="009A1755"/>
    <w:rsid w:val="009B4743"/>
    <w:rsid w:val="009C5346"/>
    <w:rsid w:val="009E355A"/>
    <w:rsid w:val="009E3982"/>
    <w:rsid w:val="00A14200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75484"/>
    <w:rsid w:val="00BA07CD"/>
    <w:rsid w:val="00C50849"/>
    <w:rsid w:val="00C607CD"/>
    <w:rsid w:val="00C60B7A"/>
    <w:rsid w:val="00D23A4C"/>
    <w:rsid w:val="00D3404E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238795-9C28-4FAE-8921-D023D7C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C036-F9DA-401E-953A-3F6B185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2017-07-25T18:49:00Z</cp:lastPrinted>
  <dcterms:created xsi:type="dcterms:W3CDTF">2018-12-03T13:26:00Z</dcterms:created>
  <dcterms:modified xsi:type="dcterms:W3CDTF">2018-12-03T13:26:00Z</dcterms:modified>
</cp:coreProperties>
</file>